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95784D" w14:textId="77777777" w:rsidR="00281F83" w:rsidRDefault="00281F83" w:rsidP="00FA3EEF">
      <w:pPr>
        <w:pStyle w:val="UXtitle"/>
      </w:pPr>
      <w:bookmarkStart w:id="0" w:name="_af5ctv30qntz" w:colFirst="0" w:colLast="0"/>
      <w:bookmarkEnd w:id="0"/>
    </w:p>
    <w:p w14:paraId="3C74DF64" w14:textId="77777777" w:rsidR="00281F83" w:rsidRDefault="00281F83" w:rsidP="00281F83">
      <w:pPr>
        <w:pStyle w:val="UXtitle"/>
      </w:pPr>
    </w:p>
    <w:p w14:paraId="37B33449" w14:textId="77777777" w:rsidR="00281F83" w:rsidRDefault="00281F83" w:rsidP="00281F83">
      <w:pPr>
        <w:pStyle w:val="UXtitle"/>
      </w:pPr>
    </w:p>
    <w:p w14:paraId="4DDBC7BA" w14:textId="77777777" w:rsidR="00281F83" w:rsidRDefault="00281F83" w:rsidP="00281F83">
      <w:pPr>
        <w:pStyle w:val="UXtitle"/>
      </w:pPr>
    </w:p>
    <w:p w14:paraId="5FA18FC8" w14:textId="77777777" w:rsidR="00281F83" w:rsidRDefault="00281F83" w:rsidP="00281F83">
      <w:pPr>
        <w:pStyle w:val="UXtitle"/>
      </w:pPr>
    </w:p>
    <w:p w14:paraId="34C8E666" w14:textId="0389FC52" w:rsidR="00AB0824" w:rsidRDefault="00AB0824" w:rsidP="00281F83">
      <w:pPr>
        <w:pStyle w:val="UXtitle"/>
      </w:pPr>
      <w:r>
        <w:t>Design Challenge Proposal: The Nintendo Switch</w:t>
      </w:r>
    </w:p>
    <w:p w14:paraId="6FD0FDC6" w14:textId="77777777" w:rsidR="00646CE4" w:rsidRDefault="00646CE4" w:rsidP="004E59D2">
      <w:pPr>
        <w:pStyle w:val="UXp"/>
        <w:jc w:val="center"/>
      </w:pPr>
    </w:p>
    <w:p w14:paraId="1A3B9506" w14:textId="70B87798" w:rsidR="00AB0824" w:rsidRPr="00411A10" w:rsidRDefault="00AB0824" w:rsidP="00646CE4">
      <w:pPr>
        <w:pStyle w:val="UXh1"/>
        <w:jc w:val="center"/>
      </w:pPr>
      <w:r w:rsidRPr="00411A10">
        <w:t>Accessibility and Inclusive Design</w:t>
      </w:r>
    </w:p>
    <w:p w14:paraId="35D4A259" w14:textId="77777777" w:rsidR="00AB0824" w:rsidRPr="00411A10" w:rsidRDefault="00AB0824" w:rsidP="004E735E">
      <w:pPr>
        <w:pStyle w:val="UXp"/>
      </w:pPr>
    </w:p>
    <w:p w14:paraId="74A5C742" w14:textId="14F17103" w:rsidR="00AB0824" w:rsidRPr="00411A10" w:rsidRDefault="00AB0824" w:rsidP="004E735E">
      <w:pPr>
        <w:pStyle w:val="UXp"/>
        <w:jc w:val="center"/>
      </w:pPr>
      <w:r w:rsidRPr="00411A10">
        <w:t>Tim H</w:t>
      </w:r>
      <w:r w:rsidR="00504A89">
        <w:t>uynh</w:t>
      </w:r>
    </w:p>
    <w:p w14:paraId="16DA15B5" w14:textId="137EEDE4" w:rsidR="00AB0824" w:rsidRPr="00411A10" w:rsidRDefault="00AB0824" w:rsidP="004E735E">
      <w:pPr>
        <w:pStyle w:val="UXp"/>
        <w:jc w:val="center"/>
      </w:pPr>
      <w:r w:rsidRPr="00411A10">
        <w:t>L</w:t>
      </w:r>
      <w:r w:rsidR="003D4897">
        <w:t xml:space="preserve">aura </w:t>
      </w:r>
      <w:r w:rsidRPr="00411A10">
        <w:t>K</w:t>
      </w:r>
    </w:p>
    <w:p w14:paraId="477F756E" w14:textId="35915EF7" w:rsidR="00AB0824" w:rsidRPr="00411A10" w:rsidRDefault="00AB0824" w:rsidP="004E735E">
      <w:pPr>
        <w:pStyle w:val="UXp"/>
        <w:jc w:val="center"/>
      </w:pPr>
      <w:r w:rsidRPr="00411A10">
        <w:t>S</w:t>
      </w:r>
      <w:r w:rsidR="003D4897">
        <w:t xml:space="preserve">wakirti </w:t>
      </w:r>
      <w:r w:rsidRPr="00411A10">
        <w:t>S</w:t>
      </w:r>
    </w:p>
    <w:p w14:paraId="7FC8CB08" w14:textId="6AA8A0BD" w:rsidR="00AB0824" w:rsidRPr="00411A10" w:rsidRDefault="00AB0824" w:rsidP="004E735E">
      <w:pPr>
        <w:pStyle w:val="UXp"/>
        <w:jc w:val="center"/>
      </w:pPr>
      <w:r w:rsidRPr="00411A10">
        <w:t>T</w:t>
      </w:r>
      <w:r w:rsidR="00643CE2">
        <w:t xml:space="preserve">ammy </w:t>
      </w:r>
      <w:r w:rsidRPr="00411A10">
        <w:t>T</w:t>
      </w:r>
    </w:p>
    <w:p w14:paraId="3C6372E2" w14:textId="3F8A7718" w:rsidR="00910B17" w:rsidRPr="00411A10" w:rsidRDefault="00AB0824" w:rsidP="00910B17">
      <w:pPr>
        <w:pStyle w:val="UXp"/>
        <w:jc w:val="center"/>
      </w:pPr>
      <w:r w:rsidRPr="00411A10">
        <w:t>S</w:t>
      </w:r>
      <w:r w:rsidR="001A497F">
        <w:t xml:space="preserve">iqing </w:t>
      </w:r>
      <w:bookmarkStart w:id="1" w:name="_GoBack"/>
      <w:bookmarkEnd w:id="1"/>
      <w:r w:rsidRPr="00411A10">
        <w:t>Z</w:t>
      </w:r>
    </w:p>
    <w:p w14:paraId="13DE9C13" w14:textId="77777777" w:rsidR="00AB0824" w:rsidRDefault="00AB0824" w:rsidP="00AB0824"/>
    <w:p w14:paraId="5E1645A4" w14:textId="77777777" w:rsidR="00AB0824" w:rsidRDefault="00AB0824" w:rsidP="00AB0824"/>
    <w:p w14:paraId="177A7C06" w14:textId="77777777" w:rsidR="00AB0824" w:rsidRDefault="00AB0824" w:rsidP="00AB0824"/>
    <w:p w14:paraId="50F4A4AE" w14:textId="77777777" w:rsidR="00AB0824" w:rsidRDefault="00AB0824" w:rsidP="00AB0824"/>
    <w:p w14:paraId="545E9162" w14:textId="77777777" w:rsidR="00AB0824" w:rsidRDefault="00AB0824" w:rsidP="00AB0824"/>
    <w:p w14:paraId="4AFC4533" w14:textId="77777777" w:rsidR="00AB0824" w:rsidRDefault="00AB0824" w:rsidP="00AB0824"/>
    <w:p w14:paraId="4AF7A53F" w14:textId="77777777" w:rsidR="00AB0824" w:rsidRDefault="00AB0824" w:rsidP="00AB0824"/>
    <w:p w14:paraId="198B350F" w14:textId="77777777" w:rsidR="00AB0824" w:rsidRDefault="00AB0824" w:rsidP="00AB0824"/>
    <w:p w14:paraId="0C7F4BC1" w14:textId="77777777" w:rsidR="00AB0824" w:rsidRDefault="00AB0824" w:rsidP="00AB0824"/>
    <w:p w14:paraId="0F47E3DE" w14:textId="77777777" w:rsidR="00910B17" w:rsidRDefault="00910B17" w:rsidP="003732B9">
      <w:pPr>
        <w:pStyle w:val="UXh1"/>
        <w:rPr>
          <w:rFonts w:ascii="Arial" w:hAnsi="Arial"/>
          <w:b w:val="0"/>
          <w:sz w:val="22"/>
          <w:szCs w:val="22"/>
        </w:rPr>
      </w:pPr>
      <w:bookmarkStart w:id="2" w:name="_Toc80524688"/>
      <w:r>
        <w:rPr>
          <w:rFonts w:ascii="Arial" w:hAnsi="Arial"/>
          <w:b w:val="0"/>
          <w:sz w:val="22"/>
          <w:szCs w:val="22"/>
        </w:rPr>
        <w:br w:type="page"/>
      </w:r>
    </w:p>
    <w:p w14:paraId="38404F19" w14:textId="7FF884E5" w:rsidR="00AB0824" w:rsidRDefault="00AB0824" w:rsidP="003732B9">
      <w:pPr>
        <w:pStyle w:val="UXh1"/>
      </w:pPr>
      <w:r>
        <w:lastRenderedPageBreak/>
        <w:t>1. The Product</w:t>
      </w:r>
      <w:bookmarkEnd w:id="2"/>
    </w:p>
    <w:p w14:paraId="7E223CAF" w14:textId="3242182F" w:rsidR="00AB0824" w:rsidRPr="00286E21" w:rsidRDefault="00E114E6" w:rsidP="00286E21">
      <w:pPr>
        <w:pStyle w:val="UXp"/>
      </w:pPr>
      <w:r w:rsidRPr="00286E21">
        <w:t>W</w:t>
      </w:r>
      <w:r w:rsidR="00AB0824" w:rsidRPr="00286E21">
        <w:t xml:space="preserve">e are proposing a redesign for the Nintendo Switch gaming console. We will focus on barriers that players face when using the Switch controllers, the </w:t>
      </w:r>
      <w:r w:rsidRPr="00286E21">
        <w:t>system menus</w:t>
      </w:r>
      <w:r w:rsidR="00AB0824" w:rsidRPr="00286E21">
        <w:t>, and wh</w:t>
      </w:r>
      <w:r w:rsidRPr="00286E21">
        <w:t>ile</w:t>
      </w:r>
      <w:r w:rsidR="00AB0824" w:rsidRPr="00286E21">
        <w:t xml:space="preserve"> playing games such as Animal Crossing. We will discuss barriers that gamers with disabilities face when playing</w:t>
      </w:r>
      <w:r w:rsidR="00F90C4F" w:rsidRPr="00286E21">
        <w:t xml:space="preserve"> </w:t>
      </w:r>
      <w:r w:rsidR="00AB0824" w:rsidRPr="00286E21">
        <w:t xml:space="preserve">other consoles, </w:t>
      </w:r>
      <w:r w:rsidR="00F90C4F" w:rsidRPr="00286E21">
        <w:t>because</w:t>
      </w:r>
      <w:r w:rsidR="00AB0824" w:rsidRPr="00286E21">
        <w:t xml:space="preserve"> many of the same barriers apply to the Switch.</w:t>
      </w:r>
    </w:p>
    <w:p w14:paraId="5F9D0323" w14:textId="2861858C" w:rsidR="00AB0824" w:rsidRDefault="00AB0824" w:rsidP="000D4E65">
      <w:pPr>
        <w:pStyle w:val="UXp"/>
      </w:pPr>
      <w:r>
        <w:t>As of this report, the only accessibility settings that the Switch contains in its menus are controller remapping, a zoom feature</w:t>
      </w:r>
      <w:r w:rsidR="003E3C2A">
        <w:t>,</w:t>
      </w:r>
      <w:r>
        <w:t xml:space="preserve"> color inversion</w:t>
      </w:r>
      <w:r w:rsidR="00B85608">
        <w:t>,</w:t>
      </w:r>
      <w:r>
        <w:t xml:space="preserve"> and grayscale settings.</w:t>
      </w:r>
    </w:p>
    <w:p w14:paraId="258E3FAB" w14:textId="53C65E68" w:rsidR="00AB0824" w:rsidRDefault="00AB0824" w:rsidP="003732B9">
      <w:pPr>
        <w:pStyle w:val="UXh1"/>
      </w:pPr>
      <w:bookmarkStart w:id="3" w:name="_Toc80524689"/>
      <w:r>
        <w:t>2. The Users</w:t>
      </w:r>
      <w:bookmarkEnd w:id="3"/>
    </w:p>
    <w:p w14:paraId="2D1B2028" w14:textId="6EA29CEB" w:rsidR="00AB0824" w:rsidRPr="00A51937" w:rsidRDefault="00AB0824" w:rsidP="000D4E65">
      <w:pPr>
        <w:pStyle w:val="UXp"/>
      </w:pPr>
      <w:r>
        <w:t xml:space="preserve">For this proposal, we are focused on users with visual impairments (VI) and users with hearing loss. </w:t>
      </w:r>
      <w:r w:rsidR="00FC4319">
        <w:t xml:space="preserve">Appendix 1 </w:t>
      </w:r>
      <w:r w:rsidR="00B153D8">
        <w:t xml:space="preserve">lists </w:t>
      </w:r>
      <w:r w:rsidR="00675E46">
        <w:t>people</w:t>
      </w:r>
      <w:r>
        <w:t xml:space="preserve"> who</w:t>
      </w:r>
      <w:r w:rsidR="00675E46">
        <w:t>m</w:t>
      </w:r>
      <w:r>
        <w:t xml:space="preserve"> we have researched in the gaming community</w:t>
      </w:r>
      <w:r w:rsidR="000A3ECB">
        <w:t>.</w:t>
      </w:r>
    </w:p>
    <w:p w14:paraId="04AD7168" w14:textId="1C844999" w:rsidR="00AB0824" w:rsidRDefault="00AB0824" w:rsidP="000D4E65">
      <w:pPr>
        <w:pStyle w:val="UXp"/>
      </w:pPr>
      <w:r>
        <w:t xml:space="preserve">According to the World Health Organization, at least 1 billion people have a vision impairment, including low vision, </w:t>
      </w:r>
      <w:r w:rsidR="00A30065">
        <w:t>color-blind</w:t>
      </w:r>
      <w:r>
        <w:t xml:space="preserve">ness, cataracts, partial blindness, </w:t>
      </w:r>
      <w:r w:rsidR="001C2E5A">
        <w:t xml:space="preserve">and </w:t>
      </w:r>
      <w:r>
        <w:t>total blindness</w:t>
      </w:r>
      <w:r w:rsidR="001C2E5A">
        <w:t xml:space="preserve"> </w:t>
      </w:r>
      <w:r>
        <w:t>(W</w:t>
      </w:r>
      <w:r w:rsidR="002749B0">
        <w:t xml:space="preserve">orld </w:t>
      </w:r>
      <w:r>
        <w:t>H</w:t>
      </w:r>
      <w:r w:rsidR="002749B0">
        <w:t xml:space="preserve">ealth </w:t>
      </w:r>
      <w:r>
        <w:t>O</w:t>
      </w:r>
      <w:r w:rsidR="002749B0">
        <w:t>rganization</w:t>
      </w:r>
      <w:r>
        <w:t>, 20</w:t>
      </w:r>
      <w:r w:rsidR="00411AAF">
        <w:t>21a</w:t>
      </w:r>
      <w:r>
        <w:t>). Additionally, over 5% of the world’s population</w:t>
      </w:r>
      <w:r w:rsidR="00853489">
        <w:t xml:space="preserve">, </w:t>
      </w:r>
      <w:r>
        <w:t>or 466 million people</w:t>
      </w:r>
      <w:r w:rsidR="00853489">
        <w:t xml:space="preserve">, </w:t>
      </w:r>
      <w:r>
        <w:t>has disabling hearing</w:t>
      </w:r>
      <w:r w:rsidR="007F1BE4">
        <w:t>-</w:t>
      </w:r>
      <w:r>
        <w:t>loss (432 million adults and 34 million children). It is estimated that by 2050 over 900 million people</w:t>
      </w:r>
      <w:r w:rsidR="00853489">
        <w:t xml:space="preserve">, </w:t>
      </w:r>
      <w:r>
        <w:t>or one in every ten people</w:t>
      </w:r>
      <w:r w:rsidR="00853489">
        <w:t xml:space="preserve">, </w:t>
      </w:r>
      <w:r>
        <w:t>will have disabling hearing</w:t>
      </w:r>
      <w:r w:rsidR="007F1BE4">
        <w:t>-</w:t>
      </w:r>
      <w:r>
        <w:t>loss (W</w:t>
      </w:r>
      <w:r w:rsidR="000C1735">
        <w:t xml:space="preserve">orld </w:t>
      </w:r>
      <w:r>
        <w:t>H</w:t>
      </w:r>
      <w:r w:rsidR="000C1735">
        <w:t xml:space="preserve">ealth </w:t>
      </w:r>
      <w:r>
        <w:t>O</w:t>
      </w:r>
      <w:r w:rsidR="000C1735">
        <w:t>rganization</w:t>
      </w:r>
      <w:r>
        <w:t xml:space="preserve">, </w:t>
      </w:r>
      <w:r w:rsidR="00F13858">
        <w:t>2021</w:t>
      </w:r>
      <w:r w:rsidR="00411AAF">
        <w:t>b</w:t>
      </w:r>
      <w:r>
        <w:t>).</w:t>
      </w:r>
    </w:p>
    <w:p w14:paraId="0CE45237" w14:textId="2511CE40" w:rsidR="00AB0824" w:rsidRDefault="00AB0824" w:rsidP="003732B9">
      <w:pPr>
        <w:pStyle w:val="UXh1"/>
      </w:pPr>
      <w:bookmarkStart w:id="4" w:name="_Toc80524690"/>
      <w:r>
        <w:t xml:space="preserve">3. Barriers </w:t>
      </w:r>
      <w:r w:rsidR="008504C2">
        <w:t>and</w:t>
      </w:r>
      <w:r>
        <w:t xml:space="preserve"> Proposed Solutions</w:t>
      </w:r>
      <w:bookmarkEnd w:id="4"/>
    </w:p>
    <w:p w14:paraId="2E32BAA2" w14:textId="6212A5F5" w:rsidR="00AB0824" w:rsidRDefault="00AB0824" w:rsidP="000D4E65">
      <w:pPr>
        <w:pStyle w:val="UXp"/>
      </w:pPr>
      <w:r>
        <w:t>We have identified the proposed barriers t</w:t>
      </w:r>
      <w:r w:rsidR="00526827">
        <w:t>hat these</w:t>
      </w:r>
      <w:r>
        <w:t xml:space="preserve"> users </w:t>
      </w:r>
      <w:r w:rsidR="00526827">
        <w:t xml:space="preserve">might </w:t>
      </w:r>
      <w:r>
        <w:t>face and several solutions that can reduce these barriers.</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AB0824" w14:paraId="38C5DACE" w14:textId="77777777" w:rsidTr="00841BAD">
        <w:tc>
          <w:tcPr>
            <w:tcW w:w="4514" w:type="dxa"/>
            <w:shd w:val="clear" w:color="auto" w:fill="D0E0E3"/>
            <w:tcMar>
              <w:top w:w="100" w:type="dxa"/>
              <w:left w:w="100" w:type="dxa"/>
              <w:bottom w:w="100" w:type="dxa"/>
              <w:right w:w="100" w:type="dxa"/>
            </w:tcMar>
          </w:tcPr>
          <w:p w14:paraId="6B2EAA99" w14:textId="77777777" w:rsidR="00AB0824" w:rsidRPr="002A765D" w:rsidRDefault="00AB0824" w:rsidP="004C0EAE">
            <w:pPr>
              <w:pStyle w:val="UXh2"/>
              <w:rPr>
                <w:sz w:val="20"/>
                <w:szCs w:val="20"/>
              </w:rPr>
            </w:pPr>
            <w:r w:rsidRPr="002A765D">
              <w:rPr>
                <w:sz w:val="20"/>
                <w:szCs w:val="20"/>
              </w:rPr>
              <w:t>Barriers</w:t>
            </w:r>
          </w:p>
        </w:tc>
        <w:tc>
          <w:tcPr>
            <w:tcW w:w="4514" w:type="dxa"/>
            <w:shd w:val="clear" w:color="auto" w:fill="D0E0E3"/>
            <w:tcMar>
              <w:top w:w="100" w:type="dxa"/>
              <w:left w:w="100" w:type="dxa"/>
              <w:bottom w:w="100" w:type="dxa"/>
              <w:right w:w="100" w:type="dxa"/>
            </w:tcMar>
          </w:tcPr>
          <w:p w14:paraId="78538FF0" w14:textId="77777777" w:rsidR="00AB0824" w:rsidRPr="002A765D" w:rsidRDefault="00AB0824" w:rsidP="004C0EAE">
            <w:pPr>
              <w:pStyle w:val="UXh2"/>
              <w:rPr>
                <w:sz w:val="20"/>
                <w:szCs w:val="20"/>
              </w:rPr>
            </w:pPr>
            <w:r w:rsidRPr="002A765D">
              <w:rPr>
                <w:sz w:val="20"/>
                <w:szCs w:val="20"/>
              </w:rPr>
              <w:t>Proposed Solutions</w:t>
            </w:r>
          </w:p>
        </w:tc>
      </w:tr>
      <w:tr w:rsidR="00AB0824" w14:paraId="31DA2F45" w14:textId="77777777" w:rsidTr="00841BAD">
        <w:tc>
          <w:tcPr>
            <w:tcW w:w="4514" w:type="dxa"/>
            <w:shd w:val="clear" w:color="auto" w:fill="auto"/>
            <w:tcMar>
              <w:top w:w="100" w:type="dxa"/>
              <w:left w:w="100" w:type="dxa"/>
              <w:bottom w:w="100" w:type="dxa"/>
              <w:right w:w="100" w:type="dxa"/>
            </w:tcMar>
          </w:tcPr>
          <w:p w14:paraId="1967EAFA" w14:textId="1B068AF7" w:rsidR="00AB0824" w:rsidRDefault="00AB0824" w:rsidP="000D4E65">
            <w:pPr>
              <w:pStyle w:val="UXp"/>
            </w:pPr>
            <w:r>
              <w:t>Text and UI on the Switch in handheld</w:t>
            </w:r>
            <w:r w:rsidR="00D34E2A">
              <w:t>-</w:t>
            </w:r>
            <w:r>
              <w:t xml:space="preserve"> and </w:t>
            </w:r>
            <w:r w:rsidR="00D34E2A">
              <w:t>docked-</w:t>
            </w:r>
            <w:r>
              <w:t>mode</w:t>
            </w:r>
            <w:r w:rsidR="00D34E2A">
              <w:t>s</w:t>
            </w:r>
            <w:r>
              <w:t xml:space="preserve"> are too small and cause </w:t>
            </w:r>
            <w:r w:rsidR="00802711">
              <w:t>eye-</w:t>
            </w:r>
            <w:r>
              <w:t>strain.</w:t>
            </w:r>
          </w:p>
        </w:tc>
        <w:tc>
          <w:tcPr>
            <w:tcW w:w="4514" w:type="dxa"/>
            <w:shd w:val="clear" w:color="auto" w:fill="auto"/>
            <w:tcMar>
              <w:top w:w="100" w:type="dxa"/>
              <w:left w:w="100" w:type="dxa"/>
              <w:bottom w:w="100" w:type="dxa"/>
              <w:right w:w="100" w:type="dxa"/>
            </w:tcMar>
          </w:tcPr>
          <w:p w14:paraId="42AE4001" w14:textId="18C366CF" w:rsidR="00AB0824" w:rsidRDefault="00AB0824" w:rsidP="000D4E65">
            <w:pPr>
              <w:pStyle w:val="UXp"/>
            </w:pPr>
            <w:r>
              <w:t>Introduce a comfortable default text</w:t>
            </w:r>
            <w:r w:rsidR="001D7186">
              <w:t>-</w:t>
            </w:r>
            <w:r>
              <w:t>size</w:t>
            </w:r>
            <w:r w:rsidR="00D34E2A">
              <w:t xml:space="preserve"> as well as</w:t>
            </w:r>
            <w:r>
              <w:t xml:space="preserve"> flexible font</w:t>
            </w:r>
            <w:r w:rsidR="00E84618">
              <w:t>-</w:t>
            </w:r>
            <w:r>
              <w:t xml:space="preserve"> and UI</w:t>
            </w:r>
            <w:r w:rsidR="00E84618">
              <w:t>-</w:t>
            </w:r>
            <w:r>
              <w:t>scaling</w:t>
            </w:r>
            <w:r w:rsidR="00D34E2A">
              <w:t xml:space="preserve"> to make </w:t>
            </w:r>
            <w:r>
              <w:t>interface elements are easy to perceive.</w:t>
            </w:r>
          </w:p>
        </w:tc>
      </w:tr>
      <w:tr w:rsidR="00AB0824" w14:paraId="43164ECA" w14:textId="77777777" w:rsidTr="00841BAD">
        <w:tc>
          <w:tcPr>
            <w:tcW w:w="4514" w:type="dxa"/>
            <w:shd w:val="clear" w:color="auto" w:fill="auto"/>
            <w:tcMar>
              <w:top w:w="100" w:type="dxa"/>
              <w:left w:w="100" w:type="dxa"/>
              <w:bottom w:w="100" w:type="dxa"/>
              <w:right w:w="100" w:type="dxa"/>
            </w:tcMar>
          </w:tcPr>
          <w:p w14:paraId="1A5439CB" w14:textId="08037AA3" w:rsidR="00AB0824" w:rsidRDefault="00AB0824" w:rsidP="000D4E65">
            <w:pPr>
              <w:pStyle w:val="UXp"/>
            </w:pPr>
            <w:r>
              <w:t xml:space="preserve">The physical buttons on the </w:t>
            </w:r>
            <w:r w:rsidR="00A95980">
              <w:t>Switch</w:t>
            </w:r>
            <w:r>
              <w:t xml:space="preserve"> are all the same color and have low contrast between the letter</w:t>
            </w:r>
            <w:r w:rsidR="0044484C">
              <w:t>s</w:t>
            </w:r>
            <w:r w:rsidR="00B73A4C">
              <w:t>/glyphs</w:t>
            </w:r>
            <w:r>
              <w:t xml:space="preserve"> and background</w:t>
            </w:r>
            <w:r w:rsidR="0044484C">
              <w:t>.</w:t>
            </w:r>
          </w:p>
        </w:tc>
        <w:tc>
          <w:tcPr>
            <w:tcW w:w="4514" w:type="dxa"/>
            <w:shd w:val="clear" w:color="auto" w:fill="auto"/>
            <w:tcMar>
              <w:top w:w="100" w:type="dxa"/>
              <w:left w:w="100" w:type="dxa"/>
              <w:bottom w:w="100" w:type="dxa"/>
              <w:right w:w="100" w:type="dxa"/>
            </w:tcMar>
          </w:tcPr>
          <w:p w14:paraId="2C39DE6A" w14:textId="7FC86AF5" w:rsidR="00AB0824" w:rsidRDefault="00AB0824" w:rsidP="000D4E65">
            <w:pPr>
              <w:pStyle w:val="UXp"/>
            </w:pPr>
            <w:r>
              <w:t xml:space="preserve">Introduce solid colors and </w:t>
            </w:r>
            <w:r w:rsidR="00414778">
              <w:t>higher-</w:t>
            </w:r>
            <w:r>
              <w:t>contrasting letters for the buttons</w:t>
            </w:r>
            <w:r w:rsidR="00E87279">
              <w:t>.</w:t>
            </w:r>
          </w:p>
        </w:tc>
      </w:tr>
      <w:tr w:rsidR="00AB0824" w14:paraId="00FFEA6C" w14:textId="77777777" w:rsidTr="00841BAD">
        <w:tc>
          <w:tcPr>
            <w:tcW w:w="4514" w:type="dxa"/>
            <w:shd w:val="clear" w:color="auto" w:fill="auto"/>
            <w:tcMar>
              <w:top w:w="100" w:type="dxa"/>
              <w:left w:w="100" w:type="dxa"/>
              <w:bottom w:w="100" w:type="dxa"/>
              <w:right w:w="100" w:type="dxa"/>
            </w:tcMar>
          </w:tcPr>
          <w:p w14:paraId="49D983C2" w14:textId="0E41EEC8" w:rsidR="00AB0824" w:rsidRDefault="00AB0824" w:rsidP="000D4E65">
            <w:pPr>
              <w:pStyle w:val="UXp"/>
            </w:pPr>
            <w:r>
              <w:t xml:space="preserve">The </w:t>
            </w:r>
            <w:r w:rsidR="00A95980">
              <w:t>Switch</w:t>
            </w:r>
            <w:r>
              <w:t xml:space="preserve"> lacks a robust, text-to-speech feature. Games have a lot of textual, non-dialogue information that is important, yet it is difficult to see.</w:t>
            </w:r>
          </w:p>
        </w:tc>
        <w:tc>
          <w:tcPr>
            <w:tcW w:w="4514" w:type="dxa"/>
            <w:shd w:val="clear" w:color="auto" w:fill="auto"/>
            <w:tcMar>
              <w:top w:w="100" w:type="dxa"/>
              <w:left w:w="100" w:type="dxa"/>
              <w:bottom w:w="100" w:type="dxa"/>
              <w:right w:w="100" w:type="dxa"/>
            </w:tcMar>
          </w:tcPr>
          <w:p w14:paraId="38A0844A" w14:textId="77777777" w:rsidR="00AB0824" w:rsidRDefault="00AB0824" w:rsidP="000D4E65">
            <w:pPr>
              <w:pStyle w:val="UXp"/>
            </w:pPr>
            <w:r>
              <w:t>Narrate menus and important in-game information. Provide audio cues, whether sounds or speech, for useful information that changes often. Make game information available on accessible web sites.</w:t>
            </w:r>
          </w:p>
        </w:tc>
      </w:tr>
      <w:tr w:rsidR="00AB0824" w14:paraId="2B61F4BC" w14:textId="77777777" w:rsidTr="00841BAD">
        <w:tc>
          <w:tcPr>
            <w:tcW w:w="4514" w:type="dxa"/>
            <w:shd w:val="clear" w:color="auto" w:fill="auto"/>
            <w:tcMar>
              <w:top w:w="100" w:type="dxa"/>
              <w:left w:w="100" w:type="dxa"/>
              <w:bottom w:w="100" w:type="dxa"/>
              <w:right w:w="100" w:type="dxa"/>
            </w:tcMar>
          </w:tcPr>
          <w:p w14:paraId="74D0D50C" w14:textId="0DA8DBF1" w:rsidR="00AB0824" w:rsidRDefault="00AB0824" w:rsidP="000D4E65">
            <w:pPr>
              <w:pStyle w:val="UXp"/>
            </w:pPr>
            <w:r>
              <w:lastRenderedPageBreak/>
              <w:t>A lack of colo</w:t>
            </w:r>
            <w:r w:rsidR="001035BC">
              <w:t>r</w:t>
            </w:r>
            <w:r>
              <w:t xml:space="preserve"> choices and settings brings difficulty for people with </w:t>
            </w:r>
            <w:r w:rsidR="00A30065">
              <w:t>color-blind</w:t>
            </w:r>
            <w:r>
              <w:t>ness and/or low colo</w:t>
            </w:r>
            <w:r w:rsidR="00484E09">
              <w:t>r-</w:t>
            </w:r>
            <w:r>
              <w:t>contrast sensitivity</w:t>
            </w:r>
            <w:r w:rsidR="00484E09">
              <w:t>.</w:t>
            </w:r>
          </w:p>
        </w:tc>
        <w:tc>
          <w:tcPr>
            <w:tcW w:w="4514" w:type="dxa"/>
            <w:shd w:val="clear" w:color="auto" w:fill="auto"/>
            <w:tcMar>
              <w:top w:w="100" w:type="dxa"/>
              <w:left w:w="100" w:type="dxa"/>
              <w:bottom w:w="100" w:type="dxa"/>
              <w:right w:w="100" w:type="dxa"/>
            </w:tcMar>
          </w:tcPr>
          <w:p w14:paraId="7100163C" w14:textId="7F5D712D" w:rsidR="00AB0824" w:rsidRDefault="00AB0824" w:rsidP="000D4E65">
            <w:pPr>
              <w:pStyle w:val="UXp"/>
            </w:pPr>
            <w:r>
              <w:t>Provide customized colo</w:t>
            </w:r>
            <w:r w:rsidR="00992314">
              <w:t>r</w:t>
            </w:r>
            <w:r>
              <w:t xml:space="preserve"> schemes for different </w:t>
            </w:r>
            <w:r w:rsidR="00C75F87">
              <w:t>types of color-blindness.</w:t>
            </w:r>
            <w:r w:rsidR="00927E31">
              <w:t xml:space="preserve"> </w:t>
            </w:r>
            <w:r>
              <w:t>Allow users to increase the color contrast between the foreground and the background.</w:t>
            </w:r>
          </w:p>
        </w:tc>
      </w:tr>
      <w:tr w:rsidR="00AB0824" w14:paraId="0C9997B7" w14:textId="77777777" w:rsidTr="00841BAD">
        <w:tc>
          <w:tcPr>
            <w:tcW w:w="4514" w:type="dxa"/>
            <w:shd w:val="clear" w:color="auto" w:fill="auto"/>
            <w:tcMar>
              <w:top w:w="100" w:type="dxa"/>
              <w:left w:w="100" w:type="dxa"/>
              <w:bottom w:w="100" w:type="dxa"/>
              <w:right w:w="100" w:type="dxa"/>
            </w:tcMar>
          </w:tcPr>
          <w:p w14:paraId="67F68A5D" w14:textId="64546282" w:rsidR="00AB0824" w:rsidRDefault="00F23A32" w:rsidP="000D4E65">
            <w:pPr>
              <w:pStyle w:val="UXp"/>
            </w:pPr>
            <w:r>
              <w:t>Switch</w:t>
            </w:r>
            <w:r w:rsidR="00AB0824">
              <w:t xml:space="preserve"> lacks the directional accessibility feature that would guide the user throughout the game. Currently</w:t>
            </w:r>
            <w:r w:rsidR="00784AA3">
              <w:t>,</w:t>
            </w:r>
            <w:r w:rsidR="00AB0824">
              <w:t xml:space="preserve"> deaf and visually impaired users are directionless and are missing the full experience of </w:t>
            </w:r>
            <w:r w:rsidR="00CE32A4">
              <w:t>games.</w:t>
            </w:r>
            <w:r w:rsidR="00AB0824">
              <w:t xml:space="preserve"> </w:t>
            </w:r>
          </w:p>
        </w:tc>
        <w:tc>
          <w:tcPr>
            <w:tcW w:w="4514" w:type="dxa"/>
            <w:shd w:val="clear" w:color="auto" w:fill="auto"/>
            <w:tcMar>
              <w:top w:w="100" w:type="dxa"/>
              <w:left w:w="100" w:type="dxa"/>
              <w:bottom w:w="100" w:type="dxa"/>
              <w:right w:w="100" w:type="dxa"/>
            </w:tcMar>
          </w:tcPr>
          <w:p w14:paraId="78270938" w14:textId="29B07B9E" w:rsidR="00AB0824" w:rsidRDefault="00AB0824" w:rsidP="000D4E65">
            <w:pPr>
              <w:pStyle w:val="UXp"/>
            </w:pPr>
            <w:r>
              <w:t xml:space="preserve">Adding </w:t>
            </w:r>
            <w:r w:rsidR="00EE5E10">
              <w:t xml:space="preserve">readable </w:t>
            </w:r>
            <w:r>
              <w:t>subtitles and closed captions</w:t>
            </w:r>
            <w:r w:rsidR="00EE5E10">
              <w:t xml:space="preserve">, </w:t>
            </w:r>
            <w:r>
              <w:t xml:space="preserve">visual </w:t>
            </w:r>
            <w:r w:rsidR="00EE5E10">
              <w:t>and</w:t>
            </w:r>
            <w:r>
              <w:t xml:space="preserve"> audio clues</w:t>
            </w:r>
            <w:r w:rsidR="00EE5E10">
              <w:t>,</w:t>
            </w:r>
            <w:r>
              <w:t xml:space="preserve"> and vibration on the controller can help the player know which direction they need to follow</w:t>
            </w:r>
            <w:r w:rsidR="00EE5E10">
              <w:t>.</w:t>
            </w:r>
          </w:p>
        </w:tc>
      </w:tr>
    </w:tbl>
    <w:p w14:paraId="7B5E1062" w14:textId="77777777" w:rsidR="00AB0824" w:rsidRDefault="00AB0824" w:rsidP="000D4E65">
      <w:pPr>
        <w:pStyle w:val="UXp"/>
      </w:pPr>
    </w:p>
    <w:p w14:paraId="62A775B0" w14:textId="71C923A4" w:rsidR="00AB0824" w:rsidRDefault="00AB0824" w:rsidP="003732B9">
      <w:pPr>
        <w:pStyle w:val="UXh1"/>
      </w:pPr>
      <w:bookmarkStart w:id="5" w:name="_Toc80524691"/>
      <w:r>
        <w:t xml:space="preserve">3.1. </w:t>
      </w:r>
      <w:r w:rsidR="006C283E">
        <w:t>Small</w:t>
      </w:r>
      <w:r>
        <w:t xml:space="preserve"> Fonts </w:t>
      </w:r>
      <w:r w:rsidR="006C283E">
        <w:t>and Small</w:t>
      </w:r>
      <w:r>
        <w:t xml:space="preserve"> UI</w:t>
      </w:r>
      <w:bookmarkEnd w:id="5"/>
    </w:p>
    <w:p w14:paraId="4D5AC4F7" w14:textId="0BCD1FEF" w:rsidR="00AB0824" w:rsidRDefault="00AB0824" w:rsidP="004C0EAE">
      <w:pPr>
        <w:pStyle w:val="UXh2"/>
      </w:pPr>
      <w:bookmarkStart w:id="6" w:name="_Toc80524692"/>
      <w:r>
        <w:t>3.1.1. The Barrier</w:t>
      </w:r>
      <w:bookmarkEnd w:id="6"/>
    </w:p>
    <w:p w14:paraId="60D75F40" w14:textId="6405CE09" w:rsidR="00AB0824" w:rsidRDefault="00AB0824" w:rsidP="000D4E65">
      <w:pPr>
        <w:pStyle w:val="UXp"/>
      </w:pPr>
      <w:r>
        <w:t xml:space="preserve">According to gamers with VI, the games industry has an issue with the constant use of </w:t>
      </w:r>
      <w:r w:rsidR="000F281D">
        <w:t>small</w:t>
      </w:r>
      <w:r>
        <w:t xml:space="preserve"> text and small UI</w:t>
      </w:r>
      <w:r w:rsidR="00642ECA">
        <w:t>-</w:t>
      </w:r>
      <w:r>
        <w:t>elements. This same barrier exists on the Switch</w:t>
      </w:r>
      <w:r w:rsidR="002D635E">
        <w:t>. It is</w:t>
      </w:r>
      <w:r>
        <w:t xml:space="preserve"> worse</w:t>
      </w:r>
      <w:r w:rsidR="002D635E">
        <w:t xml:space="preserve"> </w:t>
      </w:r>
      <w:r>
        <w:t>in the console’s handheld mode</w:t>
      </w:r>
      <w:r w:rsidR="002D635E">
        <w:t xml:space="preserve"> because </w:t>
      </w:r>
      <w:r w:rsidR="00BB0F7E">
        <w:t>t</w:t>
      </w:r>
      <w:r>
        <w:t xml:space="preserve">he text and UI </w:t>
      </w:r>
      <w:r w:rsidR="009B780C">
        <w:t>are</w:t>
      </w:r>
      <w:r>
        <w:t xml:space="preserve"> even smaller </w:t>
      </w:r>
      <w:r w:rsidR="00BB0F7E">
        <w:t xml:space="preserve">compared to its </w:t>
      </w:r>
      <w:r w:rsidR="00306027">
        <w:t xml:space="preserve">TV-connected, </w:t>
      </w:r>
      <w:r w:rsidR="00BB0F7E">
        <w:t>docked mode</w:t>
      </w:r>
      <w:r>
        <w:t xml:space="preserve">. The Switch has a </w:t>
      </w:r>
      <w:r w:rsidR="001763EE">
        <w:t>z</w:t>
      </w:r>
      <w:r>
        <w:t xml:space="preserve">oom feature in the settings menu, but </w:t>
      </w:r>
      <w:r w:rsidR="00867611">
        <w:t>it lacks</w:t>
      </w:r>
      <w:r>
        <w:t xml:space="preserve"> font</w:t>
      </w:r>
      <w:r w:rsidR="00C63574">
        <w:t>-</w:t>
      </w:r>
      <w:r>
        <w:t xml:space="preserve"> or UI</w:t>
      </w:r>
      <w:r w:rsidR="00C63574">
        <w:t>-</w:t>
      </w:r>
      <w:r>
        <w:t xml:space="preserve">scaling. An article from </w:t>
      </w:r>
      <w:r w:rsidRPr="00D74E37">
        <w:t>Can I Play That</w:t>
      </w:r>
      <w:r>
        <w:t xml:space="preserve"> reveals that many games ported from other consoles to the Switch also face this issue</w:t>
      </w:r>
      <w:r w:rsidR="00E42C2A">
        <w:t>,</w:t>
      </w:r>
      <w:r>
        <w:t xml:space="preserve"> because they were not initially designed to be played on such a small screen (Bayliss, 2020).</w:t>
      </w:r>
    </w:p>
    <w:p w14:paraId="416DF510" w14:textId="1621AFDF" w:rsidR="00AB0824" w:rsidRDefault="00AB0824" w:rsidP="000D4E65">
      <w:pPr>
        <w:pStyle w:val="UXp"/>
      </w:pPr>
      <w:r>
        <w:t xml:space="preserve">Gamers with </w:t>
      </w:r>
      <w:r w:rsidR="00F17D58">
        <w:t xml:space="preserve">VI </w:t>
      </w:r>
      <w:r>
        <w:t xml:space="preserve">face physical discomfort when trying to read small text, or </w:t>
      </w:r>
      <w:r w:rsidR="00ED5699">
        <w:t xml:space="preserve">they </w:t>
      </w:r>
      <w:r>
        <w:t>cannot perceive UI and text at all. Steve Saylor, a blind gamer and game</w:t>
      </w:r>
      <w:r w:rsidR="00CA2D28">
        <w:t>-</w:t>
      </w:r>
      <w:r>
        <w:t>accessibility advocate, provided a list of seven AAA games released in 2019 that offered tiny text with no option to resize it. Expanding on this list, he wrote “I am sick and tired of having to get excited for games only to be unplayable because of font size!” (Saylor, 2019). Steve is not the only blind gamer who has identified the problem with tiny interface</w:t>
      </w:r>
      <w:r w:rsidR="0047204A">
        <w:t>-</w:t>
      </w:r>
      <w:r>
        <w:t xml:space="preserve">elements. In a </w:t>
      </w:r>
      <w:r w:rsidR="00CA2D28">
        <w:t>t</w:t>
      </w:r>
      <w:r>
        <w:t xml:space="preserve">weet about the Switch game </w:t>
      </w:r>
      <w:r>
        <w:rPr>
          <w:i/>
        </w:rPr>
        <w:t>Starlink: Battle for Atlas</w:t>
      </w:r>
      <w:r w:rsidR="00F82D0D">
        <w:rPr>
          <w:i/>
        </w:rPr>
        <w:t xml:space="preserve"> </w:t>
      </w:r>
      <w:r w:rsidR="00F82D0D">
        <w:t>(Ubisoft Toronto, 2018)</w:t>
      </w:r>
      <w:r>
        <w:t xml:space="preserve">, Cherry </w:t>
      </w:r>
      <w:r w:rsidR="0053329F">
        <w:t>Thompson</w:t>
      </w:r>
      <w:r>
        <w:t xml:space="preserve"> </w:t>
      </w:r>
      <w:r w:rsidR="00403D3C">
        <w:t xml:space="preserve">(2018) </w:t>
      </w:r>
      <w:r>
        <w:t xml:space="preserve">comments that they experience eye strain, especially in the Switch’s handheld mode because the UI text is so small. </w:t>
      </w:r>
    </w:p>
    <w:p w14:paraId="325F4659" w14:textId="530D1B94" w:rsidR="00AB0824" w:rsidRDefault="00AB0824" w:rsidP="004C0EAE">
      <w:pPr>
        <w:pStyle w:val="UXh2"/>
      </w:pPr>
      <w:bookmarkStart w:id="7" w:name="_Toc80524693"/>
      <w:r>
        <w:t>3.1.2. The Solution</w:t>
      </w:r>
      <w:bookmarkEnd w:id="7"/>
    </w:p>
    <w:p w14:paraId="0C1A8E84" w14:textId="4E419DC8" w:rsidR="00AB0824" w:rsidRDefault="00AB0824" w:rsidP="000D4E65">
      <w:pPr>
        <w:pStyle w:val="UXp"/>
      </w:pPr>
      <w:r>
        <w:t>The solution to this barrier is a setting in the Switch’s s</w:t>
      </w:r>
      <w:r w:rsidR="003168DD">
        <w:t xml:space="preserve">ystem </w:t>
      </w:r>
      <w:r>
        <w:t>menu that allows for graceful font</w:t>
      </w:r>
      <w:r w:rsidR="00D52879">
        <w:t>-</w:t>
      </w:r>
      <w:r>
        <w:t xml:space="preserve"> and UI</w:t>
      </w:r>
      <w:r w:rsidR="00D52879">
        <w:t>-</w:t>
      </w:r>
      <w:r>
        <w:t>scaling</w:t>
      </w:r>
      <w:r w:rsidR="003168DD">
        <w:t xml:space="preserve">. </w:t>
      </w:r>
      <w:r>
        <w:t xml:space="preserve"> </w:t>
      </w:r>
      <w:r w:rsidR="003168DD">
        <w:t>This setting would affect</w:t>
      </w:r>
      <w:r w:rsidR="00234848">
        <w:t xml:space="preserve"> </w:t>
      </w:r>
      <w:r>
        <w:t xml:space="preserve">the console itself </w:t>
      </w:r>
      <w:r>
        <w:rPr>
          <w:i/>
        </w:rPr>
        <w:t>and</w:t>
      </w:r>
      <w:r>
        <w:t xml:space="preserve"> Switch games. </w:t>
      </w:r>
      <w:r w:rsidR="00927506">
        <w:t>It would</w:t>
      </w:r>
      <w:r>
        <w:t xml:space="preserve"> introduce two sliders representing text and UI that start at a readable</w:t>
      </w:r>
      <w:r w:rsidR="00CF6704">
        <w:t>,</w:t>
      </w:r>
      <w:r>
        <w:t xml:space="preserve"> default size. This default size would be “Medium</w:t>
      </w:r>
      <w:r w:rsidR="00D1141D">
        <w:t>,</w:t>
      </w:r>
      <w:r>
        <w:t xml:space="preserve">” and text would be 28px on a 1080p screen. To provide the player with extra flexibility to fit their needs, they </w:t>
      </w:r>
      <w:r w:rsidR="00622A7D">
        <w:t>can</w:t>
      </w:r>
      <w:r>
        <w:t xml:space="preserve"> also </w:t>
      </w:r>
      <w:r w:rsidR="004C27FB">
        <w:t xml:space="preserve">independently </w:t>
      </w:r>
      <w:r>
        <w:t>shift both sliders to be Small, Extra Small, Large</w:t>
      </w:r>
      <w:r w:rsidR="00442492">
        <w:t>,</w:t>
      </w:r>
      <w:r>
        <w:t xml:space="preserve"> or Extra Large. </w:t>
      </w:r>
    </w:p>
    <w:p w14:paraId="71DA0AAF" w14:textId="74108813" w:rsidR="00AB0824" w:rsidRDefault="00AB0824" w:rsidP="004C0EAE">
      <w:pPr>
        <w:pStyle w:val="UXh2"/>
      </w:pPr>
      <w:bookmarkStart w:id="8" w:name="_Toc80524694"/>
      <w:r>
        <w:lastRenderedPageBreak/>
        <w:t>3.1.3. The Research</w:t>
      </w:r>
      <w:bookmarkEnd w:id="8"/>
    </w:p>
    <w:p w14:paraId="1B3B3815" w14:textId="0B8CBF40" w:rsidR="00AB0824" w:rsidRPr="00C001C8" w:rsidRDefault="00AB0824" w:rsidP="000D4E65">
      <w:pPr>
        <w:pStyle w:val="UXp"/>
      </w:pPr>
      <w:r w:rsidRPr="00C001C8">
        <w:t xml:space="preserve">In an episode of Steve Saylor’s podcast </w:t>
      </w:r>
      <w:r w:rsidRPr="000900F6">
        <w:rPr>
          <w:i/>
        </w:rPr>
        <w:t>Access Granted</w:t>
      </w:r>
      <w:r w:rsidRPr="00C001C8">
        <w:t>, Ian Hamilton, an accessibility specialist, explains that flexible text</w:t>
      </w:r>
      <w:r w:rsidR="00A8197B" w:rsidRPr="00C001C8">
        <w:t>-</w:t>
      </w:r>
      <w:r w:rsidRPr="00C001C8">
        <w:t>scaling is necessary for game developers to cater to players who need accessible text and players who want an unobtrusive interface (</w:t>
      </w:r>
      <w:r w:rsidR="00515B10" w:rsidRPr="00C001C8">
        <w:t>Hamilton, 2020</w:t>
      </w:r>
      <w:r w:rsidRPr="00C001C8">
        <w:t xml:space="preserve">). Ian suggests that the web standard of responsive design—where text adapts to the screen size being used—can inspire the games industry. </w:t>
      </w:r>
    </w:p>
    <w:p w14:paraId="49E35080" w14:textId="331540CB" w:rsidR="00AB0824" w:rsidRPr="00C001C8" w:rsidRDefault="00AB0824" w:rsidP="000D4E65">
      <w:pPr>
        <w:pStyle w:val="UXp"/>
      </w:pPr>
      <w:r w:rsidRPr="00C001C8">
        <w:t xml:space="preserve">According to the Game Accessibility Guidelines website, the barrier of tiny text can be reduced by using a default size that is large and readable </w:t>
      </w:r>
      <w:r w:rsidR="00515B10" w:rsidRPr="00C001C8">
        <w:t>(Game Accessibility Guidelines, n.d.-c)</w:t>
      </w:r>
      <w:r w:rsidRPr="00C001C8">
        <w:t>, offering different</w:t>
      </w:r>
      <w:r w:rsidR="00A71CA8">
        <w:t xml:space="preserve"> </w:t>
      </w:r>
      <w:r w:rsidRPr="00C001C8">
        <w:t xml:space="preserve">size options </w:t>
      </w:r>
      <w:r w:rsidR="00515B10" w:rsidRPr="00C001C8">
        <w:t xml:space="preserve">(Game Accessibility Guidelines, n.d.-b), </w:t>
      </w:r>
      <w:r w:rsidRPr="00C001C8">
        <w:t xml:space="preserve">and allowing UI to be rescaled to meet </w:t>
      </w:r>
      <w:r w:rsidR="00265F1F" w:rsidRPr="00C001C8">
        <w:t xml:space="preserve">the particular </w:t>
      </w:r>
      <w:r w:rsidRPr="00C001C8">
        <w:t xml:space="preserve">needs of players </w:t>
      </w:r>
      <w:r w:rsidR="00515B10" w:rsidRPr="00C001C8">
        <w:t>(Game Accessibility Guidelines, n.d.-a)</w:t>
      </w:r>
      <w:r w:rsidRPr="00C001C8">
        <w:t xml:space="preserve">.  </w:t>
      </w:r>
    </w:p>
    <w:p w14:paraId="3094144B" w14:textId="4D12D3D3" w:rsidR="00AB0824" w:rsidRDefault="00AB0824" w:rsidP="004C0EAE">
      <w:pPr>
        <w:pStyle w:val="UXh2"/>
      </w:pPr>
      <w:bookmarkStart w:id="9" w:name="_Toc80524695"/>
      <w:r>
        <w:t xml:space="preserve">3.1.4. </w:t>
      </w:r>
      <w:r w:rsidR="008B4140">
        <w:t>Reducing Barriers</w:t>
      </w:r>
      <w:bookmarkEnd w:id="9"/>
    </w:p>
    <w:p w14:paraId="69228E16" w14:textId="0667B91A" w:rsidR="00AB0824" w:rsidRDefault="00AB0824" w:rsidP="000D4E65">
      <w:pPr>
        <w:pStyle w:val="UXp"/>
      </w:pPr>
      <w:r>
        <w:t xml:space="preserve">By introducing a </w:t>
      </w:r>
      <w:r w:rsidR="00BC0DA5">
        <w:t>font</w:t>
      </w:r>
      <w:r w:rsidR="008B4140">
        <w:t xml:space="preserve">- </w:t>
      </w:r>
      <w:r>
        <w:t>and UI</w:t>
      </w:r>
      <w:r w:rsidR="008B4140">
        <w:t>-</w:t>
      </w:r>
      <w:r>
        <w:t xml:space="preserve">scaling mechanism, gamers who have </w:t>
      </w:r>
      <w:r w:rsidR="00B43D3B">
        <w:t>VI</w:t>
      </w:r>
      <w:r>
        <w:t xml:space="preserve"> will not be forced to experience eye</w:t>
      </w:r>
      <w:r w:rsidR="00C149A9">
        <w:t>-</w:t>
      </w:r>
      <w:r>
        <w:t xml:space="preserve">strain and discomfort from focusing on </w:t>
      </w:r>
      <w:r w:rsidR="000E4FB8">
        <w:t>small</w:t>
      </w:r>
      <w:r>
        <w:t xml:space="preserve"> text and UI on the screen. They will be able to read text and UI that would otherwise be too </w:t>
      </w:r>
      <w:r w:rsidR="000E4FB8">
        <w:t>small</w:t>
      </w:r>
      <w:r>
        <w:t xml:space="preserve"> or blurry to see, and in certain cases</w:t>
      </w:r>
      <w:r w:rsidR="004A0E92">
        <w:t>,</w:t>
      </w:r>
      <w:r>
        <w:t xml:space="preserve"> they m</w:t>
      </w:r>
      <w:r w:rsidR="004A0E92">
        <w:t>ight</w:t>
      </w:r>
      <w:r>
        <w:t xml:space="preserve"> not need to sit as close to the screen when playing.</w:t>
      </w:r>
    </w:p>
    <w:p w14:paraId="6DB1C259" w14:textId="3CA98F34" w:rsidR="00AB0824" w:rsidRDefault="00AB0824" w:rsidP="003732B9">
      <w:pPr>
        <w:pStyle w:val="UXh1"/>
      </w:pPr>
      <w:bookmarkStart w:id="10" w:name="_Toc80524696"/>
      <w:r>
        <w:t xml:space="preserve">3.2. </w:t>
      </w:r>
      <w:r w:rsidR="005D182B">
        <w:t>Uniform</w:t>
      </w:r>
      <w:r>
        <w:t xml:space="preserve"> Labelling</w:t>
      </w:r>
      <w:bookmarkEnd w:id="10"/>
      <w:r w:rsidR="005D182B">
        <w:t xml:space="preserve"> </w:t>
      </w:r>
      <w:r w:rsidR="00DF3467">
        <w:t xml:space="preserve">and Styling </w:t>
      </w:r>
      <w:r w:rsidR="005D182B">
        <w:t>of Buttons</w:t>
      </w:r>
    </w:p>
    <w:p w14:paraId="5779C0CC" w14:textId="6A513F33" w:rsidR="00AB0824" w:rsidRDefault="00AB0824" w:rsidP="004C0EAE">
      <w:pPr>
        <w:pStyle w:val="UXh2"/>
      </w:pPr>
      <w:bookmarkStart w:id="11" w:name="_Toc80524697"/>
      <w:r>
        <w:t>3.2.1. The Barrier</w:t>
      </w:r>
      <w:bookmarkEnd w:id="11"/>
    </w:p>
    <w:p w14:paraId="74E644AC" w14:textId="0FBCF1D8" w:rsidR="00AB0824" w:rsidRDefault="00AB0824" w:rsidP="000D4E65">
      <w:pPr>
        <w:pStyle w:val="UXp"/>
      </w:pPr>
      <w:r>
        <w:t>Nintendo has released two versions of their game console</w:t>
      </w:r>
      <w:r w:rsidR="00E80932">
        <w:t>: they are</w:t>
      </w:r>
      <w:r>
        <w:t xml:space="preserve"> the Nintendo Switch and the Nintendo Switch Lite. As seen in </w:t>
      </w:r>
      <w:r w:rsidR="007B6794">
        <w:t>A</w:t>
      </w:r>
      <w:r>
        <w:t xml:space="preserve">ppendix 2, </w:t>
      </w:r>
      <w:r w:rsidR="007B6794">
        <w:t>F</w:t>
      </w:r>
      <w:r>
        <w:t xml:space="preserve">igure 1, both of these </w:t>
      </w:r>
      <w:r w:rsidR="00140EB3">
        <w:t xml:space="preserve">models </w:t>
      </w:r>
      <w:r w:rsidR="007918F7">
        <w:t xml:space="preserve">have </w:t>
      </w:r>
      <w:r w:rsidR="00140EB3">
        <w:t>face-</w:t>
      </w:r>
      <w:r w:rsidR="007A3D63">
        <w:t xml:space="preserve"> and directional-</w:t>
      </w:r>
      <w:r w:rsidR="00140EB3">
        <w:t>buttons</w:t>
      </w:r>
      <w:r>
        <w:t xml:space="preserve"> that are the same color. This </w:t>
      </w:r>
      <w:r w:rsidR="006C1344">
        <w:t xml:space="preserve">uniformity </w:t>
      </w:r>
      <w:r>
        <w:t xml:space="preserve">can make it hard for individuals with VI to see which buttons they </w:t>
      </w:r>
      <w:r w:rsidR="003812A5">
        <w:t>need</w:t>
      </w:r>
      <w:r>
        <w:t xml:space="preserve"> to press. A</w:t>
      </w:r>
      <w:r w:rsidR="00245050">
        <w:t>lso</w:t>
      </w:r>
      <w:r>
        <w:t xml:space="preserve">, because the </w:t>
      </w:r>
      <w:r w:rsidR="00E80932">
        <w:t>J</w:t>
      </w:r>
      <w:r>
        <w:t>oy-</w:t>
      </w:r>
      <w:r w:rsidR="00E80932">
        <w:t>C</w:t>
      </w:r>
      <w:r>
        <w:t>ons (</w:t>
      </w:r>
      <w:r w:rsidR="003018F0">
        <w:t xml:space="preserve">i.e. </w:t>
      </w:r>
      <w:r w:rsidR="00832A75">
        <w:t>t</w:t>
      </w:r>
      <w:r>
        <w:t>he left</w:t>
      </w:r>
      <w:r w:rsidR="003018F0">
        <w:t>-</w:t>
      </w:r>
      <w:r>
        <w:t xml:space="preserve"> and right</w:t>
      </w:r>
      <w:r w:rsidR="003018F0">
        <w:t>-sided</w:t>
      </w:r>
      <w:r>
        <w:t xml:space="preserve"> controllers) can be removed and then held horizontally for remote play, the buttons end up changing </w:t>
      </w:r>
      <w:r w:rsidR="00245050">
        <w:t>position</w:t>
      </w:r>
      <w:r>
        <w:t>. This</w:t>
      </w:r>
      <w:r w:rsidR="005E5093">
        <w:t xml:space="preserve"> different orientation</w:t>
      </w:r>
      <w:r>
        <w:t xml:space="preserve"> can make finding the correct button even harder (</w:t>
      </w:r>
      <w:r w:rsidR="000D4E65">
        <w:t xml:space="preserve">e.g., </w:t>
      </w:r>
      <w:r>
        <w:rPr>
          <w:highlight w:val="white"/>
        </w:rPr>
        <w:t>D'Argenio, 2019).</w:t>
      </w:r>
    </w:p>
    <w:p w14:paraId="40E57046" w14:textId="2E3D9EB5" w:rsidR="00AB0824" w:rsidRDefault="00AB0824" w:rsidP="004C0EAE">
      <w:pPr>
        <w:pStyle w:val="UXh2"/>
      </w:pPr>
      <w:bookmarkStart w:id="12" w:name="_Toc80524698"/>
      <w:r>
        <w:t>3.2.2. The Solution</w:t>
      </w:r>
      <w:bookmarkEnd w:id="12"/>
    </w:p>
    <w:p w14:paraId="3D10F596" w14:textId="790268AE" w:rsidR="00AB0824" w:rsidRDefault="00AB0824" w:rsidP="000D4E65">
      <w:pPr>
        <w:pStyle w:val="UXp"/>
      </w:pPr>
      <w:r>
        <w:t xml:space="preserve">Taking inspiration from the Xbox 360 controller </w:t>
      </w:r>
      <w:r w:rsidR="00700CFD">
        <w:t>(</w:t>
      </w:r>
      <w:r>
        <w:t>Appendix 2, Figure 2</w:t>
      </w:r>
      <w:r w:rsidR="00700CFD">
        <w:t>)</w:t>
      </w:r>
      <w:r>
        <w:t xml:space="preserve"> along with the letter labels, we would add color to the buttons. According to WCAG guideline 1.4.1</w:t>
      </w:r>
      <w:r w:rsidR="00B616F3">
        <w:t xml:space="preserve">, </w:t>
      </w:r>
      <w:r>
        <w:t>colors should not be used alone</w:t>
      </w:r>
      <w:r w:rsidR="00B616F3">
        <w:t xml:space="preserve"> </w:t>
      </w:r>
      <w:r w:rsidR="003322AD">
        <w:t xml:space="preserve">to convey information </w:t>
      </w:r>
      <w:r w:rsidR="00B616F3">
        <w:t>(World Wide Web Consortium, n.d.)</w:t>
      </w:r>
      <w:r w:rsidR="00A607C9">
        <w:t>. T</w:t>
      </w:r>
      <w:r>
        <w:t xml:space="preserve">he buttons must </w:t>
      </w:r>
      <w:r w:rsidR="003E32A5">
        <w:t xml:space="preserve">be distinguishable to people who have </w:t>
      </w:r>
      <w:r w:rsidR="00A30065">
        <w:t>color-blind</w:t>
      </w:r>
      <w:r w:rsidR="003E32A5">
        <w:t>ness.</w:t>
      </w:r>
      <w:r w:rsidR="000478C6">
        <w:t xml:space="preserve"> </w:t>
      </w:r>
      <w:r>
        <w:t>We plan on using bright</w:t>
      </w:r>
      <w:r w:rsidR="001A7B6E">
        <w:t>,</w:t>
      </w:r>
      <w:r>
        <w:t xml:space="preserve"> solid colors (</w:t>
      </w:r>
      <w:r w:rsidR="001A7B6E">
        <w:t>i</w:t>
      </w:r>
      <w:r w:rsidR="00110CB0">
        <w:t>.</w:t>
      </w:r>
      <w:r w:rsidR="001A7B6E">
        <w:t>e</w:t>
      </w:r>
      <w:r w:rsidR="00110CB0">
        <w:t>.</w:t>
      </w:r>
      <w:r w:rsidR="001A7B6E">
        <w:t xml:space="preserve"> </w:t>
      </w:r>
      <w:r>
        <w:t xml:space="preserve">bright yellow, red, green, </w:t>
      </w:r>
      <w:r w:rsidR="00AC19F3">
        <w:t xml:space="preserve">and </w:t>
      </w:r>
      <w:r>
        <w:t>blue) with dark text</w:t>
      </w:r>
      <w:r w:rsidR="001A7B6E">
        <w:t>-</w:t>
      </w:r>
      <w:r>
        <w:t xml:space="preserve">labeling (Duffy, </w:t>
      </w:r>
      <w:r w:rsidR="009801B2">
        <w:t>n.d.</w:t>
      </w:r>
      <w:r>
        <w:t>). By combining colors and words, we posit that the buttons would be easier to find and process.</w:t>
      </w:r>
    </w:p>
    <w:p w14:paraId="4EAA5242" w14:textId="7D4A3169" w:rsidR="00AB0824" w:rsidRDefault="00AB0824" w:rsidP="004C0EAE">
      <w:pPr>
        <w:pStyle w:val="UXh2"/>
        <w:rPr>
          <w:sz w:val="24"/>
          <w:szCs w:val="24"/>
        </w:rPr>
      </w:pPr>
      <w:bookmarkStart w:id="13" w:name="_Toc80524699"/>
      <w:r>
        <w:lastRenderedPageBreak/>
        <w:t>3.2.3. The Research</w:t>
      </w:r>
      <w:bookmarkEnd w:id="13"/>
    </w:p>
    <w:p w14:paraId="772294DA" w14:textId="439700B0" w:rsidR="00AB0824" w:rsidRPr="00BF7B14" w:rsidRDefault="00AB0824" w:rsidP="00BF7B14">
      <w:pPr>
        <w:pStyle w:val="UXp"/>
      </w:pPr>
      <w:r w:rsidRPr="00BF7B14">
        <w:t>The motivation behind adding more visual differentiators stems from how people process different types of information. It is well researched that people can identify differences in color faster than differences in shape (Pan</w:t>
      </w:r>
      <w:r w:rsidR="009D304F" w:rsidRPr="00BF7B14">
        <w:t xml:space="preserve"> et al</w:t>
      </w:r>
      <w:r w:rsidR="00A61111" w:rsidRPr="00BF7B14">
        <w:t>.</w:t>
      </w:r>
      <w:r w:rsidRPr="00BF7B14">
        <w:t>, 20</w:t>
      </w:r>
      <w:r w:rsidR="00C84C2C" w:rsidRPr="00BF7B14">
        <w:t>09;</w:t>
      </w:r>
      <w:r w:rsidRPr="00BF7B14">
        <w:t xml:space="preserve"> Pan, 20</w:t>
      </w:r>
      <w:r w:rsidR="00C84C2C" w:rsidRPr="00BF7B14">
        <w:t>10;</w:t>
      </w:r>
      <w:r w:rsidRPr="00BF7B14">
        <w:t xml:space="preserve"> </w:t>
      </w:r>
      <w:r w:rsidR="00BF7B14" w:rsidRPr="00BF7B14">
        <w:t>Dzulkifli &amp; Mustafar, 2013)</w:t>
      </w:r>
      <w:r w:rsidRPr="00BF7B14">
        <w:t xml:space="preserve">. Similarly, </w:t>
      </w:r>
      <w:r w:rsidR="004367CF" w:rsidRPr="00BF7B14">
        <w:t>a</w:t>
      </w:r>
      <w:r w:rsidRPr="00BF7B14">
        <w:t xml:space="preserve"> study done by Dowse &amp; Ehlers (2005) found that 95% of people were able to understand pictographic instructions compared to 70% for textual instructions. In video games where reaction time is necessary, recognition of the buttons becomes even more critical. </w:t>
      </w:r>
    </w:p>
    <w:p w14:paraId="04B55819" w14:textId="2E664987" w:rsidR="00AB0824" w:rsidRDefault="00AB0824" w:rsidP="004C0EAE">
      <w:pPr>
        <w:pStyle w:val="UXh2"/>
      </w:pPr>
      <w:bookmarkStart w:id="14" w:name="_Toc80524700"/>
      <w:r>
        <w:t xml:space="preserve">3.2.4. </w:t>
      </w:r>
      <w:r w:rsidR="008B4140">
        <w:t>Reducing Barriers</w:t>
      </w:r>
      <w:bookmarkEnd w:id="14"/>
    </w:p>
    <w:p w14:paraId="1F16ADF7" w14:textId="5394AFF9" w:rsidR="00AB0824" w:rsidRDefault="00414F8D" w:rsidP="000D4E65">
      <w:pPr>
        <w:pStyle w:val="UXp"/>
      </w:pPr>
      <w:r>
        <w:t>I</w:t>
      </w:r>
      <w:r w:rsidR="00AB0824">
        <w:t>ntroducing color alongside the text</w:t>
      </w:r>
      <w:r>
        <w:t xml:space="preserve"> will</w:t>
      </w:r>
      <w:r w:rsidR="00AB0824">
        <w:t xml:space="preserve"> create a faster way of distinguishing buttons. Based on the research, it is evident that introducing color provides contrast that</w:t>
      </w:r>
      <w:r w:rsidR="00AB31AB">
        <w:t>, in turn,</w:t>
      </w:r>
      <w:r w:rsidR="00AB0824">
        <w:t xml:space="preserve"> improves legibility. This </w:t>
      </w:r>
      <w:r w:rsidR="00B926A1">
        <w:t xml:space="preserve">easier </w:t>
      </w:r>
      <w:r w:rsidR="00075D99">
        <w:t>perception</w:t>
      </w:r>
      <w:r w:rsidR="00B926A1">
        <w:t xml:space="preserve"> </w:t>
      </w:r>
      <w:r w:rsidR="00AB0824">
        <w:t xml:space="preserve">is especially important when the </w:t>
      </w:r>
      <w:r w:rsidR="00ED3BE8">
        <w:t>J</w:t>
      </w:r>
      <w:r w:rsidR="00AB0824">
        <w:t>oy</w:t>
      </w:r>
      <w:r w:rsidR="00ED3BE8">
        <w:t>-C</w:t>
      </w:r>
      <w:r w:rsidR="00AB0824">
        <w:t xml:space="preserve">ons are rotated. For individuals with VI, improving legibility and distinguishability improves access to video games and </w:t>
      </w:r>
      <w:r w:rsidR="00C920AD">
        <w:t xml:space="preserve">improves </w:t>
      </w:r>
      <w:r w:rsidR="00AB0824">
        <w:t>reaction times.</w:t>
      </w:r>
    </w:p>
    <w:p w14:paraId="441CA988" w14:textId="4B52E9AB" w:rsidR="00AB0824" w:rsidRDefault="00AB0824" w:rsidP="003732B9">
      <w:pPr>
        <w:pStyle w:val="UXh1"/>
      </w:pPr>
      <w:bookmarkStart w:id="15" w:name="_Toc80524701"/>
      <w:r>
        <w:t>3.3. Limited Audibility of Textual, Non-Dialogue Information</w:t>
      </w:r>
      <w:bookmarkEnd w:id="15"/>
    </w:p>
    <w:p w14:paraId="1AA0A737" w14:textId="118BEE09" w:rsidR="00AB0824" w:rsidRDefault="00AB0824" w:rsidP="004C0EAE">
      <w:pPr>
        <w:pStyle w:val="UXh2"/>
      </w:pPr>
      <w:bookmarkStart w:id="16" w:name="_Toc80524702"/>
      <w:r>
        <w:t>3.3.1. The Barrier</w:t>
      </w:r>
      <w:bookmarkEnd w:id="16"/>
    </w:p>
    <w:p w14:paraId="2DD6592C" w14:textId="72BCAFF2" w:rsidR="00AB0824" w:rsidRDefault="00AB0824" w:rsidP="000D4E65">
      <w:pPr>
        <w:pStyle w:val="UXp"/>
      </w:pPr>
      <w:r>
        <w:t>Video games typically have a lot of textual and numerical information that is</w:t>
      </w:r>
      <w:r w:rsidR="005079C4">
        <w:t xml:space="preserve"> not</w:t>
      </w:r>
      <w:r>
        <w:t xml:space="preserve"> audibly represented as dialogue. This information is present in menus, heads-up displays (HUDs), instructions, </w:t>
      </w:r>
      <w:r w:rsidR="00967BF6">
        <w:t xml:space="preserve">and </w:t>
      </w:r>
      <w:r>
        <w:t>explanations; dialogue itself is not always voice-acted. People with VI might not perceive this information well</w:t>
      </w:r>
      <w:r w:rsidR="00DB2D43">
        <w:t>—</w:t>
      </w:r>
      <w:r>
        <w:t>or at all</w:t>
      </w:r>
      <w:r w:rsidR="00DB2D43">
        <w:t>—</w:t>
      </w:r>
      <w:r>
        <w:t>because of the text</w:t>
      </w:r>
      <w:r w:rsidR="00951422">
        <w:t>’s</w:t>
      </w:r>
      <w:r>
        <w:t xml:space="preserve"> size, contrast, font, quantity, and/or transience. As a result, they can have negative playing experiences</w:t>
      </w:r>
      <w:r w:rsidR="00344865">
        <w:t>.</w:t>
      </w:r>
      <w:r>
        <w:t xml:space="preserve"> </w:t>
      </w:r>
      <w:r w:rsidR="00344865">
        <w:t>T</w:t>
      </w:r>
      <w:r>
        <w:t>hey might have more difficulty learning how to play a game, more instances of confusion or failure, and misunderstanding of narratives.</w:t>
      </w:r>
    </w:p>
    <w:p w14:paraId="1327B7B1" w14:textId="75A14225" w:rsidR="00AB0824" w:rsidRDefault="00AB0824" w:rsidP="000D4E65">
      <w:pPr>
        <w:pStyle w:val="UXp"/>
      </w:pPr>
      <w:r>
        <w:t xml:space="preserve">The </w:t>
      </w:r>
      <w:r w:rsidR="00F23A32">
        <w:t>Switch</w:t>
      </w:r>
      <w:r>
        <w:t xml:space="preserve"> does</w:t>
      </w:r>
      <w:r w:rsidR="00B10F31">
        <w:t xml:space="preserve"> not</w:t>
      </w:r>
      <w:r>
        <w:t xml:space="preserve"> have a robust</w:t>
      </w:r>
      <w:r w:rsidR="00CE74A9">
        <w:t xml:space="preserve"> feature for</w:t>
      </w:r>
      <w:r>
        <w:t xml:space="preserve"> narration</w:t>
      </w:r>
      <w:r w:rsidR="00E72AD8">
        <w:t xml:space="preserve">. </w:t>
      </w:r>
      <w:r>
        <w:t>For comparison, the text-to-speech (TTS) feature of the PlayStation 4 recites elements in the system menu and messages among users. It does not work in games, however.</w:t>
      </w:r>
    </w:p>
    <w:p w14:paraId="75BEB872" w14:textId="30B14DBC" w:rsidR="00AB0824" w:rsidRDefault="00AB0824" w:rsidP="004C0EAE">
      <w:pPr>
        <w:pStyle w:val="UXh2"/>
      </w:pPr>
      <w:bookmarkStart w:id="17" w:name="_Toc80524703"/>
      <w:r>
        <w:t>3.3.2. The Solution</w:t>
      </w:r>
      <w:bookmarkEnd w:id="17"/>
    </w:p>
    <w:p w14:paraId="72FAACD6" w14:textId="0CC873E7" w:rsidR="00AB0824" w:rsidRDefault="00AB0824" w:rsidP="000D4E65">
      <w:pPr>
        <w:pStyle w:val="UXp"/>
      </w:pPr>
      <w:r>
        <w:t>The solution is a set of guidelines/requirements that Nintendo w</w:t>
      </w:r>
      <w:r w:rsidR="004A63E0">
        <w:t>ould</w:t>
      </w:r>
      <w:r>
        <w:t xml:space="preserve"> </w:t>
      </w:r>
      <w:r w:rsidR="002074EB">
        <w:t>follow</w:t>
      </w:r>
      <w:r>
        <w:t xml:space="preserve"> and communicate to </w:t>
      </w:r>
      <w:r w:rsidR="002074EB">
        <w:t xml:space="preserve">third-party </w:t>
      </w:r>
      <w:r>
        <w:t>game studios</w:t>
      </w:r>
      <w:r w:rsidR="002074EB">
        <w:t xml:space="preserve"> that develop games </w:t>
      </w:r>
      <w:r w:rsidR="001D2F58">
        <w:t>for the Switch.</w:t>
      </w:r>
    </w:p>
    <w:p w14:paraId="15C5754C" w14:textId="5AC66F5C" w:rsidR="00AB0824" w:rsidRDefault="00AB0824" w:rsidP="0089209B">
      <w:pPr>
        <w:pStyle w:val="UXp"/>
      </w:pPr>
      <w:r>
        <w:rPr>
          <w:i/>
        </w:rPr>
        <w:t>Narrate menus and options</w:t>
      </w:r>
      <w:r>
        <w:t xml:space="preserve">. Whether compatible with a narration feature or voice-acted </w:t>
      </w:r>
      <w:r w:rsidR="008538D5">
        <w:t xml:space="preserve">like </w:t>
      </w:r>
      <w:r>
        <w:rPr>
          <w:i/>
        </w:rPr>
        <w:t>NHL 21</w:t>
      </w:r>
      <w:r w:rsidR="008538D5">
        <w:rPr>
          <w:i/>
        </w:rPr>
        <w:t xml:space="preserve"> </w:t>
      </w:r>
      <w:r w:rsidR="008538D5">
        <w:t>(</w:t>
      </w:r>
      <w:r w:rsidR="0015734A">
        <w:t xml:space="preserve">EA Sports, </w:t>
      </w:r>
      <w:r w:rsidR="008538D5">
        <w:t>2020</w:t>
      </w:r>
      <w:r w:rsidR="0061656D">
        <w:t>)</w:t>
      </w:r>
      <w:r>
        <w:t>, menu labels and options should be audible and not just readable. This feature can be disabled, but it should be enabled by default.</w:t>
      </w:r>
    </w:p>
    <w:p w14:paraId="53319948" w14:textId="77777777" w:rsidR="00AB0824" w:rsidRDefault="00AB0824" w:rsidP="0089209B">
      <w:pPr>
        <w:pStyle w:val="UXp"/>
        <w:rPr>
          <w:i/>
        </w:rPr>
      </w:pPr>
      <w:r>
        <w:rPr>
          <w:i/>
        </w:rPr>
        <w:t>Narrate important in-game information.</w:t>
      </w:r>
      <w:r>
        <w:t xml:space="preserve"> Current objectives, tutorial explanations, and element descriptions should also be audible. This feature can be disabled, but it should be enabled by default.</w:t>
      </w:r>
    </w:p>
    <w:p w14:paraId="30D25399" w14:textId="2324F551" w:rsidR="00AB0824" w:rsidRDefault="00AB0824" w:rsidP="0089209B">
      <w:pPr>
        <w:pStyle w:val="UXp"/>
        <w:rPr>
          <w:i/>
        </w:rPr>
      </w:pPr>
      <w:r>
        <w:rPr>
          <w:i/>
        </w:rPr>
        <w:lastRenderedPageBreak/>
        <w:t>Use audio cues for useful information that often changes.</w:t>
      </w:r>
      <w:r>
        <w:t xml:space="preserve"> Game-appropriate sounds and/or speech should complement HUD elements</w:t>
      </w:r>
      <w:r w:rsidR="00777F7A">
        <w:t xml:space="preserve">. Examples </w:t>
      </w:r>
      <w:r w:rsidR="003825ED">
        <w:t xml:space="preserve">of dynamic information </w:t>
      </w:r>
      <w:r w:rsidR="00777F7A">
        <w:t>include</w:t>
      </w:r>
      <w:r>
        <w:t xml:space="preserve"> the score in a competitive game mode </w:t>
      </w:r>
      <w:r w:rsidR="00DC61CA">
        <w:t xml:space="preserve">like </w:t>
      </w:r>
      <w:r>
        <w:rPr>
          <w:i/>
        </w:rPr>
        <w:t>Call of Duty: Modern Warfare</w:t>
      </w:r>
      <w:r w:rsidR="00B12DB9">
        <w:rPr>
          <w:i/>
        </w:rPr>
        <w:t xml:space="preserve"> </w:t>
      </w:r>
      <w:r w:rsidR="00B12DB9">
        <w:t>(</w:t>
      </w:r>
      <w:r w:rsidR="004D79CD">
        <w:t xml:space="preserve">Infinity Ward, </w:t>
      </w:r>
      <w:r w:rsidR="00B12DB9">
        <w:t>2019)</w:t>
      </w:r>
      <w:r>
        <w:t>, the health status of the player, or real-time directions to a destination.</w:t>
      </w:r>
    </w:p>
    <w:p w14:paraId="0FDDD267" w14:textId="77777777" w:rsidR="00AB0824" w:rsidRDefault="00AB0824" w:rsidP="0089209B">
      <w:pPr>
        <w:pStyle w:val="UXp"/>
        <w:rPr>
          <w:i/>
        </w:rPr>
      </w:pPr>
      <w:r>
        <w:rPr>
          <w:i/>
        </w:rPr>
        <w:t>Make game information available on accessible web sites</w:t>
      </w:r>
      <w:r>
        <w:t>. The cost of voice-acting might be too expensive if the quantity of textual information is high. Have a website that is compatible with screen-readers and other assistive technology. A website or app that links with players’ in-game progress would be optimal.</w:t>
      </w:r>
    </w:p>
    <w:p w14:paraId="4BDD6746" w14:textId="61852578" w:rsidR="00AB0824" w:rsidRDefault="00AB0824" w:rsidP="004C0EAE">
      <w:pPr>
        <w:pStyle w:val="UXh2"/>
      </w:pPr>
      <w:bookmarkStart w:id="18" w:name="_Toc80524704"/>
      <w:r>
        <w:t>3.3.3. The Research</w:t>
      </w:r>
      <w:bookmarkEnd w:id="18"/>
    </w:p>
    <w:p w14:paraId="07CFC891" w14:textId="1D33C125" w:rsidR="00AB0824" w:rsidRDefault="00AB0824" w:rsidP="000D4E65">
      <w:pPr>
        <w:pStyle w:val="UXp"/>
      </w:pPr>
      <w:r>
        <w:t>This set of solutions was derived by being embedded in the gaming community and, to a lesser extent, the VI sub-community. We have watched YouTube videos that feature players who have different types of vision impairment. They include</w:t>
      </w:r>
      <w:r w:rsidR="00FA10DD">
        <w:t xml:space="preserve"> videos by</w:t>
      </w:r>
      <w:r>
        <w:t xml:space="preserve"> </w:t>
      </w:r>
      <w:r w:rsidR="006F70CA">
        <w:t>James</w:t>
      </w:r>
      <w:r w:rsidR="001143B4">
        <w:t xml:space="preserve"> </w:t>
      </w:r>
      <w:r>
        <w:t xml:space="preserve">Rath (2017), </w:t>
      </w:r>
      <w:r w:rsidR="001143B4">
        <w:t xml:space="preserve">Steve </w:t>
      </w:r>
      <w:r>
        <w:t xml:space="preserve">Saylor (2018), “tj the blind gamer” (n.d.), and Vice News (2019); see Appendix 1. These players described their experiences that have, in turn, informed the proposed solutions. First-hand knowledge or testing of specific games, genres, and consoles was used to identify opportunities for improvement. Secondly, we consulted </w:t>
      </w:r>
      <w:r w:rsidR="00DA3AD3">
        <w:t xml:space="preserve">the </w:t>
      </w:r>
      <w:r>
        <w:t>Game Maker’s Toolkit</w:t>
      </w:r>
      <w:r w:rsidR="005B7D43">
        <w:t xml:space="preserve"> (</w:t>
      </w:r>
      <w:r w:rsidR="00FC58AE">
        <w:t xml:space="preserve">Brown, </w:t>
      </w:r>
      <w:r w:rsidR="005B7D43">
        <w:t>n.d.)</w:t>
      </w:r>
      <w:r w:rsidR="00BA6466">
        <w:t xml:space="preserve">, a YouTube </w:t>
      </w:r>
      <w:r w:rsidR="00DA3AD3">
        <w:t>channel</w:t>
      </w:r>
      <w:r w:rsidR="00BA6466">
        <w:t>,</w:t>
      </w:r>
      <w:r w:rsidR="00DA3AD3">
        <w:t xml:space="preserve"> </w:t>
      </w:r>
      <w:r>
        <w:t xml:space="preserve">and </w:t>
      </w:r>
      <w:r w:rsidR="00DA3AD3">
        <w:t xml:space="preserve">the </w:t>
      </w:r>
      <w:r>
        <w:t>Game Accessibility Guidelines</w:t>
      </w:r>
      <w:r w:rsidR="00DA3AD3">
        <w:t xml:space="preserve"> website.</w:t>
      </w:r>
      <w:r>
        <w:t xml:space="preserve"> </w:t>
      </w:r>
      <w:r w:rsidR="00DA3AD3">
        <w:t>They</w:t>
      </w:r>
      <w:r>
        <w:t xml:space="preserve"> reinforced support for some of these solutions. Knowledge of screen-reader functionality has helped us to realize the limitation of narration and TTS for the </w:t>
      </w:r>
      <w:r w:rsidR="00F23A32">
        <w:t>Switch</w:t>
      </w:r>
      <w:r>
        <w:t>.</w:t>
      </w:r>
    </w:p>
    <w:p w14:paraId="494E17E0" w14:textId="019FE329" w:rsidR="00AB0824" w:rsidRDefault="00AB0824" w:rsidP="004C0EAE">
      <w:pPr>
        <w:pStyle w:val="UXh2"/>
      </w:pPr>
      <w:bookmarkStart w:id="19" w:name="_Toc80524705"/>
      <w:r>
        <w:t xml:space="preserve">3.3.4. </w:t>
      </w:r>
      <w:r w:rsidR="008B4140">
        <w:t>Reducing Barriers</w:t>
      </w:r>
      <w:bookmarkEnd w:id="19"/>
    </w:p>
    <w:p w14:paraId="3CEB3FFB" w14:textId="0C028227" w:rsidR="00AB0824" w:rsidRDefault="00AB0824" w:rsidP="000D4E65">
      <w:pPr>
        <w:pStyle w:val="UXp"/>
      </w:pPr>
      <w:r>
        <w:t xml:space="preserve">Important information will be represented visually and audibly. Players with VI will have an easier experience while navigating menus, selecting options, accomplishing tasks, making decisions, and (for some games) understanding narratives. These players can possibly have </w:t>
      </w:r>
      <w:r w:rsidR="000537B0">
        <w:t>easier learning experiences</w:t>
      </w:r>
      <w:r>
        <w:t xml:space="preserve"> and better success in games. As a result, they might try new games and genres</w:t>
      </w:r>
      <w:r w:rsidR="00495086">
        <w:t>.</w:t>
      </w:r>
    </w:p>
    <w:p w14:paraId="28025707" w14:textId="4435407C" w:rsidR="00AB0824" w:rsidRDefault="00AB0824" w:rsidP="003732B9">
      <w:pPr>
        <w:pStyle w:val="UXh1"/>
      </w:pPr>
      <w:bookmarkStart w:id="20" w:name="_Toc80524706"/>
      <w:r>
        <w:t xml:space="preserve">3.4. Limited </w:t>
      </w:r>
      <w:r w:rsidR="00D83797">
        <w:t>Color</w:t>
      </w:r>
      <w:r w:rsidR="00C5471E">
        <w:t>-Scheme</w:t>
      </w:r>
      <w:r>
        <w:t xml:space="preserve"> Choices</w:t>
      </w:r>
      <w:bookmarkEnd w:id="20"/>
    </w:p>
    <w:p w14:paraId="7CD16F05" w14:textId="0154B6CA" w:rsidR="00AB0824" w:rsidRDefault="00AB0824" w:rsidP="004C0EAE">
      <w:pPr>
        <w:pStyle w:val="UXh2"/>
      </w:pPr>
      <w:bookmarkStart w:id="21" w:name="_Toc80524707"/>
      <w:r>
        <w:t>3.4.1. The Barrier</w:t>
      </w:r>
      <w:bookmarkEnd w:id="21"/>
    </w:p>
    <w:p w14:paraId="099D1DF6" w14:textId="18E5E30C" w:rsidR="00AB0824" w:rsidRDefault="00AB0824" w:rsidP="000D4E65">
      <w:pPr>
        <w:pStyle w:val="UXp"/>
      </w:pPr>
      <w:r>
        <w:t xml:space="preserve">The </w:t>
      </w:r>
      <w:r w:rsidR="00F23A32">
        <w:t>Switch</w:t>
      </w:r>
      <w:r>
        <w:t xml:space="preserve"> offers no customized color</w:t>
      </w:r>
      <w:r w:rsidR="001555EE">
        <w:t>-</w:t>
      </w:r>
      <w:r>
        <w:t xml:space="preserve">schemes for different subtypes of </w:t>
      </w:r>
      <w:r w:rsidR="00A30065">
        <w:t>color-blind</w:t>
      </w:r>
      <w:r>
        <w:t>ness or for people who have different needs</w:t>
      </w:r>
      <w:r w:rsidR="00616037">
        <w:t xml:space="preserve"> when</w:t>
      </w:r>
      <w:r>
        <w:t xml:space="preserve"> interacting with </w:t>
      </w:r>
      <w:r w:rsidR="00D83797">
        <w:t>color</w:t>
      </w:r>
      <w:r>
        <w:t xml:space="preserve">s. Only </w:t>
      </w:r>
      <w:r w:rsidR="0066359A">
        <w:t>t</w:t>
      </w:r>
      <w:r>
        <w:t xml:space="preserve">hree options are provided for the display colors of the Switch: </w:t>
      </w:r>
      <w:r w:rsidR="00340888">
        <w:t xml:space="preserve">they are </w:t>
      </w:r>
      <w:r>
        <w:t>Default, Invert Colors</w:t>
      </w:r>
      <w:r w:rsidR="00340888">
        <w:t xml:space="preserve">, </w:t>
      </w:r>
      <w:r>
        <w:t>and Grayscale</w:t>
      </w:r>
      <w:r w:rsidR="00340888">
        <w:t>. O</w:t>
      </w:r>
      <w:r>
        <w:t xml:space="preserve">nly two </w:t>
      </w:r>
      <w:r w:rsidR="00340888">
        <w:t xml:space="preserve">options </w:t>
      </w:r>
      <w:r>
        <w:t xml:space="preserve">are provided for the background theme: </w:t>
      </w:r>
      <w:r w:rsidR="007300ED">
        <w:t xml:space="preserve">they are </w:t>
      </w:r>
      <w:r>
        <w:t xml:space="preserve">Basic White &amp; Basic Black. </w:t>
      </w:r>
    </w:p>
    <w:p w14:paraId="6B9325AE" w14:textId="08A9BB5A" w:rsidR="00AB0824" w:rsidRDefault="00AB0824" w:rsidP="000D4E65">
      <w:pPr>
        <w:pStyle w:val="UXp"/>
      </w:pPr>
      <w:r>
        <w:t xml:space="preserve">Moreover, users cannot adjust the contrast between the foreground and the background </w:t>
      </w:r>
      <w:r w:rsidR="00D83797">
        <w:t>color</w:t>
      </w:r>
      <w:r>
        <w:t xml:space="preserve">s within the Switch. This </w:t>
      </w:r>
      <w:r w:rsidR="00484B4A">
        <w:t xml:space="preserve">lack of customization </w:t>
      </w:r>
      <w:r>
        <w:t xml:space="preserve">creates barriers for those who have low sensitivity for </w:t>
      </w:r>
      <w:r w:rsidR="00D83797">
        <w:t>color</w:t>
      </w:r>
      <w:r>
        <w:t xml:space="preserve"> contrast</w:t>
      </w:r>
      <w:r w:rsidR="00A542A3">
        <w:t>;</w:t>
      </w:r>
      <w:r>
        <w:t xml:space="preserve"> the default contrast might be too low for them to see the UI clearly.</w:t>
      </w:r>
    </w:p>
    <w:p w14:paraId="071970B6" w14:textId="544A76D6" w:rsidR="00AB0824" w:rsidRDefault="00AB0824" w:rsidP="004C0EAE">
      <w:pPr>
        <w:pStyle w:val="UXh2"/>
      </w:pPr>
      <w:bookmarkStart w:id="22" w:name="_Toc80524708"/>
      <w:r>
        <w:lastRenderedPageBreak/>
        <w:t>3.4.2. The Solution</w:t>
      </w:r>
      <w:bookmarkEnd w:id="22"/>
    </w:p>
    <w:p w14:paraId="7605AA30" w14:textId="225F9FB6" w:rsidR="00AB0824" w:rsidRDefault="00FB76E4" w:rsidP="00E27D98">
      <w:pPr>
        <w:pStyle w:val="UXp"/>
        <w:rPr>
          <w:rFonts w:ascii="Arial" w:hAnsi="Arial"/>
        </w:rPr>
      </w:pPr>
      <w:r>
        <w:rPr>
          <w:i/>
        </w:rPr>
        <w:t>Include m</w:t>
      </w:r>
      <w:r w:rsidR="00AB0824">
        <w:rPr>
          <w:i/>
        </w:rPr>
        <w:t xml:space="preserve">ore </w:t>
      </w:r>
      <w:r w:rsidR="00D83797">
        <w:rPr>
          <w:i/>
        </w:rPr>
        <w:t>color</w:t>
      </w:r>
      <w:r w:rsidR="00AB0824">
        <w:rPr>
          <w:i/>
        </w:rPr>
        <w:t xml:space="preserve"> schemes catering to different needs of the </w:t>
      </w:r>
      <w:r w:rsidR="00D83797">
        <w:rPr>
          <w:i/>
        </w:rPr>
        <w:t>color</w:t>
      </w:r>
      <w:r w:rsidR="00632EA6">
        <w:rPr>
          <w:i/>
        </w:rPr>
        <w:t>-</w:t>
      </w:r>
      <w:r w:rsidR="00AB0824">
        <w:rPr>
          <w:i/>
        </w:rPr>
        <w:t xml:space="preserve">blind </w:t>
      </w:r>
      <w:r w:rsidR="005702B7">
        <w:rPr>
          <w:i/>
        </w:rPr>
        <w:t>population</w:t>
      </w:r>
      <w:r w:rsidR="00AB0824">
        <w:t>. It is recommended to add three more pre</w:t>
      </w:r>
      <w:r w:rsidR="00F23A6C">
        <w:t>-</w:t>
      </w:r>
      <w:r w:rsidR="00AB0824">
        <w:t xml:space="preserve">set </w:t>
      </w:r>
      <w:r w:rsidR="00D83797">
        <w:t>color</w:t>
      </w:r>
      <w:r w:rsidR="00AB0824">
        <w:t xml:space="preserve"> schemes </w:t>
      </w:r>
      <w:r w:rsidR="00593498">
        <w:t xml:space="preserve">that are each optimized for </w:t>
      </w:r>
      <w:r w:rsidR="00AB0824">
        <w:t>deuteranopia</w:t>
      </w:r>
      <w:r w:rsidR="00593498">
        <w:t xml:space="preserve">, </w:t>
      </w:r>
      <w:r w:rsidR="00AB0824">
        <w:t>protanopia</w:t>
      </w:r>
      <w:r w:rsidR="00593498">
        <w:t xml:space="preserve">, or </w:t>
      </w:r>
      <w:r w:rsidR="00AB0824">
        <w:t>tritanopia</w:t>
      </w:r>
      <w:r w:rsidR="00593498">
        <w:t>.</w:t>
      </w:r>
      <w:r w:rsidR="00AB0824">
        <w:t xml:space="preserve"> A custom</w:t>
      </w:r>
      <w:r w:rsidR="00E66A8A">
        <w:t>ization</w:t>
      </w:r>
      <w:r w:rsidR="00AB0824">
        <w:t xml:space="preserve"> option should be</w:t>
      </w:r>
      <w:r w:rsidR="00F23A6C">
        <w:t xml:space="preserve"> </w:t>
      </w:r>
      <w:r w:rsidR="00AB0824">
        <w:t>available and allow choice</w:t>
      </w:r>
      <w:r w:rsidR="00801C53">
        <w:t>s</w:t>
      </w:r>
      <w:r w:rsidR="00AB0824">
        <w:t xml:space="preserve"> for those </w:t>
      </w:r>
      <w:r w:rsidR="00801C53">
        <w:t>who are not satisfied with the pre-sets.</w:t>
      </w:r>
    </w:p>
    <w:p w14:paraId="525EFCDB" w14:textId="7E4F3337" w:rsidR="00AB0824" w:rsidRDefault="00253FC0" w:rsidP="00E27D98">
      <w:pPr>
        <w:pStyle w:val="UXp"/>
        <w:rPr>
          <w:rFonts w:ascii="Arial" w:hAnsi="Arial"/>
        </w:rPr>
      </w:pPr>
      <w:r>
        <w:rPr>
          <w:i/>
        </w:rPr>
        <w:t>Make a</w:t>
      </w:r>
      <w:r w:rsidR="00AB0824">
        <w:rPr>
          <w:i/>
        </w:rPr>
        <w:t>n “Increase Contrast” option available.</w:t>
      </w:r>
      <w:r w:rsidR="00AB0824">
        <w:t xml:space="preserve"> Once it is toggled on, the </w:t>
      </w:r>
      <w:r w:rsidR="00D83797">
        <w:t>color</w:t>
      </w:r>
      <w:r w:rsidR="00AB0824">
        <w:t xml:space="preserve"> contrast for the whole system will be increased.</w:t>
      </w:r>
    </w:p>
    <w:p w14:paraId="21173C7F" w14:textId="247941AC" w:rsidR="00AB0824" w:rsidRDefault="00AB0824" w:rsidP="004C0EAE">
      <w:pPr>
        <w:pStyle w:val="UXh2"/>
      </w:pPr>
      <w:bookmarkStart w:id="23" w:name="_Toc80524709"/>
      <w:r>
        <w:t>3.4.3. The Research</w:t>
      </w:r>
      <w:bookmarkEnd w:id="23"/>
    </w:p>
    <w:p w14:paraId="13788CEF" w14:textId="4482CA5F" w:rsidR="00AB0824" w:rsidRDefault="00AB0824" w:rsidP="000D4E65">
      <w:pPr>
        <w:pStyle w:val="UXp"/>
      </w:pPr>
      <w:r>
        <w:t xml:space="preserve">According to Game Accessibility Guidelines, choice of </w:t>
      </w:r>
      <w:r w:rsidR="00D83797">
        <w:t>color</w:t>
      </w:r>
      <w:r>
        <w:t xml:space="preserve"> is </w:t>
      </w:r>
      <w:r w:rsidR="00FF6531">
        <w:t>the feature that</w:t>
      </w:r>
      <w:r>
        <w:t xml:space="preserve"> </w:t>
      </w:r>
      <w:r w:rsidR="00D83797">
        <w:t>color</w:t>
      </w:r>
      <w:r>
        <w:t>blind gamers most commonly request</w:t>
      </w:r>
      <w:r w:rsidR="004778B5">
        <w:t>. Another requested feature</w:t>
      </w:r>
      <w:r>
        <w:t xml:space="preserve"> </w:t>
      </w:r>
      <w:r w:rsidR="004778B5">
        <w:t>is modifying</w:t>
      </w:r>
      <w:r>
        <w:t xml:space="preserve"> pre</w:t>
      </w:r>
      <w:r w:rsidR="00FF6531">
        <w:t>-</w:t>
      </w:r>
      <w:r>
        <w:t xml:space="preserve">set schemes </w:t>
      </w:r>
      <w:r w:rsidR="004778B5">
        <w:t>and saving them</w:t>
      </w:r>
      <w:r>
        <w:t xml:space="preserve">. The guidelines also point out </w:t>
      </w:r>
      <w:r w:rsidR="002744FE">
        <w:t>the importance of</w:t>
      </w:r>
      <w:r>
        <w:t xml:space="preserve"> adequate contrast between text/UI and background</w:t>
      </w:r>
      <w:r w:rsidR="002B5626">
        <w:t>. This contrast</w:t>
      </w:r>
      <w:r>
        <w:t xml:space="preserve"> benefit</w:t>
      </w:r>
      <w:r w:rsidR="002B5626">
        <w:t>s</w:t>
      </w:r>
      <w:r>
        <w:t xml:space="preserve"> people with low contrast</w:t>
      </w:r>
      <w:r w:rsidR="00234976">
        <w:t>-</w:t>
      </w:r>
      <w:r>
        <w:t>sensitivity and others.</w:t>
      </w:r>
    </w:p>
    <w:p w14:paraId="12C37A87" w14:textId="2D29ABF7" w:rsidR="00AB0824" w:rsidRDefault="00AB0824" w:rsidP="000D4E65">
      <w:pPr>
        <w:pStyle w:val="UXp"/>
      </w:pPr>
      <w:r>
        <w:t xml:space="preserve">We have also looked at several best practices implemented by other products. </w:t>
      </w:r>
      <w:r w:rsidR="004778B5">
        <w:t xml:space="preserve">Apple’s </w:t>
      </w:r>
      <w:r w:rsidRPr="004778B5">
        <w:t>iOS</w:t>
      </w:r>
      <w:r w:rsidR="004778B5">
        <w:t xml:space="preserve"> devices </w:t>
      </w:r>
      <w:r>
        <w:t xml:space="preserve">provide a variety of accessible </w:t>
      </w:r>
      <w:r w:rsidR="00D83797">
        <w:t>color</w:t>
      </w:r>
      <w:r w:rsidR="005656F6">
        <w:t xml:space="preserve">-related </w:t>
      </w:r>
      <w:r>
        <w:t xml:space="preserve">options, including Color Filters </w:t>
      </w:r>
      <w:r w:rsidR="00CC3F82">
        <w:t>(</w:t>
      </w:r>
      <w:r>
        <w:t>Grayscale, Red/Green Filter, Green/Red Filter, Blue/Yellow Filter and Color Tint</w:t>
      </w:r>
      <w:r w:rsidR="00CC3F82">
        <w:t>)</w:t>
      </w:r>
      <w:r>
        <w:t xml:space="preserve"> and two options to improve contrast </w:t>
      </w:r>
      <w:r w:rsidR="00E03BF2">
        <w:t>(</w:t>
      </w:r>
      <w:r>
        <w:t>Reduce Transparency and Increase Contrast</w:t>
      </w:r>
      <w:r w:rsidR="00E03BF2">
        <w:t>)</w:t>
      </w:r>
      <w:r>
        <w:t xml:space="preserve">. In the </w:t>
      </w:r>
      <w:r w:rsidR="00E03BF2">
        <w:t>video game industry</w:t>
      </w:r>
      <w:r>
        <w:t xml:space="preserve">, </w:t>
      </w:r>
      <w:r>
        <w:rPr>
          <w:i/>
        </w:rPr>
        <w:t xml:space="preserve">Doom Eternal </w:t>
      </w:r>
      <w:r w:rsidR="00483070">
        <w:t>(</w:t>
      </w:r>
      <w:r w:rsidR="00F9607B">
        <w:t xml:space="preserve">id Software, </w:t>
      </w:r>
      <w:r w:rsidR="00483070">
        <w:t xml:space="preserve">2020) </w:t>
      </w:r>
      <w:r>
        <w:t xml:space="preserve">has </w:t>
      </w:r>
      <w:r w:rsidR="00D83797">
        <w:t>color</w:t>
      </w:r>
      <w:r w:rsidR="00FB6C18">
        <w:t>-</w:t>
      </w:r>
      <w:r>
        <w:t xml:space="preserve">blind </w:t>
      </w:r>
      <w:r w:rsidR="00ED67B8">
        <w:t xml:space="preserve">options </w:t>
      </w:r>
      <w:r w:rsidR="00627152">
        <w:t xml:space="preserve">for its </w:t>
      </w:r>
      <w:r>
        <w:t>UI</w:t>
      </w:r>
      <w:r w:rsidR="00FB6C18">
        <w:t xml:space="preserve"> </w:t>
      </w:r>
      <w:r>
        <w:t xml:space="preserve">and adjustable contrast. </w:t>
      </w:r>
      <w:r>
        <w:rPr>
          <w:i/>
        </w:rPr>
        <w:t>The Last of Us II</w:t>
      </w:r>
      <w:r w:rsidR="002201CB">
        <w:t xml:space="preserve"> (Naughty Dog, 2020)</w:t>
      </w:r>
      <w:r>
        <w:t xml:space="preserve"> provides an option to turn on High Contrast Display. </w:t>
      </w:r>
      <w:r>
        <w:rPr>
          <w:i/>
        </w:rPr>
        <w:t>Destiny 2</w:t>
      </w:r>
      <w:r>
        <w:t xml:space="preserve"> </w:t>
      </w:r>
      <w:r w:rsidR="005E7A34">
        <w:t xml:space="preserve">(Bungie, 2017) </w:t>
      </w:r>
      <w:r>
        <w:t xml:space="preserve">provides an option to increase contrast and legibility by reducing HUD opacity. These features, simple or complex, help increase the experience for people with </w:t>
      </w:r>
      <w:r w:rsidR="00D83797">
        <w:t>color</w:t>
      </w:r>
      <w:r w:rsidR="005944A3">
        <w:t>-</w:t>
      </w:r>
      <w:r>
        <w:t xml:space="preserve">blindness and/or low </w:t>
      </w:r>
      <w:r w:rsidR="00D83797">
        <w:t>color</w:t>
      </w:r>
      <w:r>
        <w:t xml:space="preserve"> contrast sensitivity.</w:t>
      </w:r>
    </w:p>
    <w:p w14:paraId="70404E61" w14:textId="3538EED5" w:rsidR="00AB0824" w:rsidRDefault="00AB0824" w:rsidP="004C0EAE">
      <w:pPr>
        <w:pStyle w:val="UXh2"/>
      </w:pPr>
      <w:bookmarkStart w:id="24" w:name="_Toc80524710"/>
      <w:r>
        <w:t xml:space="preserve">3.4.4. </w:t>
      </w:r>
      <w:r w:rsidR="008B4140">
        <w:t>Reducing Barriers</w:t>
      </w:r>
      <w:bookmarkEnd w:id="24"/>
    </w:p>
    <w:p w14:paraId="5506EC25" w14:textId="1D6EEB57" w:rsidR="00AB0824" w:rsidRDefault="00AB0824" w:rsidP="000D4E65">
      <w:pPr>
        <w:pStyle w:val="UXp"/>
      </w:pPr>
      <w:r>
        <w:t xml:space="preserve">With optimized </w:t>
      </w:r>
      <w:r w:rsidR="00D83797">
        <w:t>color</w:t>
      </w:r>
      <w:r w:rsidR="00F93A9F">
        <w:t>-</w:t>
      </w:r>
      <w:r>
        <w:t xml:space="preserve">schemes for different types of </w:t>
      </w:r>
      <w:r w:rsidR="00D83797">
        <w:t>color</w:t>
      </w:r>
      <w:r w:rsidR="00B75DF8">
        <w:t>-</w:t>
      </w:r>
      <w:r>
        <w:t xml:space="preserve">blindness and custom </w:t>
      </w:r>
      <w:r w:rsidR="00D83797">
        <w:t>color</w:t>
      </w:r>
      <w:r w:rsidR="00B75DF8">
        <w:t>-</w:t>
      </w:r>
      <w:r>
        <w:t>option</w:t>
      </w:r>
      <w:r w:rsidR="00B75DF8">
        <w:t>s</w:t>
      </w:r>
      <w:r>
        <w:t xml:space="preserve">, users will be able to experience richer </w:t>
      </w:r>
      <w:r w:rsidR="00D83797">
        <w:t>color</w:t>
      </w:r>
      <w:r>
        <w:t xml:space="preserve">s while being able to differentiate them. The ability to increase </w:t>
      </w:r>
      <w:r w:rsidR="00D83797">
        <w:t>color</w:t>
      </w:r>
      <w:r w:rsidR="004C1EBE">
        <w:t>-</w:t>
      </w:r>
      <w:r>
        <w:t>contrast will make it easier for people with low visual</w:t>
      </w:r>
      <w:r w:rsidR="004C1EBE">
        <w:t>-</w:t>
      </w:r>
      <w:r>
        <w:t>contrast sensitivity to see the screen more clearly and effortlessly.</w:t>
      </w:r>
    </w:p>
    <w:p w14:paraId="059E3BA9" w14:textId="0314C960" w:rsidR="00AB0824" w:rsidRDefault="00AB0824" w:rsidP="003732B9">
      <w:pPr>
        <w:pStyle w:val="UXh1"/>
      </w:pPr>
      <w:bookmarkStart w:id="25" w:name="_Toc80524711"/>
      <w:r>
        <w:t>3.5. Closed Captioning, S</w:t>
      </w:r>
      <w:r w:rsidR="008A0BB8">
        <w:t>ound Effects,</w:t>
      </w:r>
      <w:r>
        <w:t xml:space="preserve"> </w:t>
      </w:r>
      <w:r w:rsidR="008A0BB8">
        <w:t>and</w:t>
      </w:r>
      <w:r>
        <w:t xml:space="preserve"> Voice</w:t>
      </w:r>
      <w:bookmarkEnd w:id="25"/>
    </w:p>
    <w:p w14:paraId="22636B4F" w14:textId="78E0F441" w:rsidR="00AB0824" w:rsidRDefault="00AB0824" w:rsidP="004C0EAE">
      <w:pPr>
        <w:pStyle w:val="UXh2"/>
      </w:pPr>
      <w:bookmarkStart w:id="26" w:name="_Toc80524712"/>
      <w:r>
        <w:t>3.5.1 The Barrier</w:t>
      </w:r>
      <w:bookmarkEnd w:id="26"/>
    </w:p>
    <w:p w14:paraId="538A6961" w14:textId="1FC964C6" w:rsidR="00AB0824" w:rsidRDefault="00AB0824" w:rsidP="000D4E65">
      <w:pPr>
        <w:pStyle w:val="UXp"/>
      </w:pPr>
      <w:r>
        <w:t xml:space="preserve">Deaf or hard-of-hearing </w:t>
      </w:r>
      <w:r w:rsidR="006030F3">
        <w:t>users</w:t>
      </w:r>
      <w:r>
        <w:t xml:space="preserve"> cannot hear the background noise or suspenseful music that </w:t>
      </w:r>
      <w:r w:rsidR="006030F3">
        <w:t>adds</w:t>
      </w:r>
      <w:r>
        <w:t xml:space="preserve"> to the player’s experience. They rely mainly on the subtitles and the closed captions on the screen. It is not only deaf </w:t>
      </w:r>
      <w:r w:rsidR="00EF6B87">
        <w:t>users</w:t>
      </w:r>
      <w:r>
        <w:t xml:space="preserve"> who use closed</w:t>
      </w:r>
      <w:r w:rsidR="00C5498F">
        <w:t>-</w:t>
      </w:r>
      <w:r>
        <w:t xml:space="preserve">captioning features; 80% of </w:t>
      </w:r>
      <w:r w:rsidR="00EF6B87">
        <w:t>users</w:t>
      </w:r>
      <w:r>
        <w:t xml:space="preserve"> who use captions are not deaf or hard of hearing (</w:t>
      </w:r>
      <w:r w:rsidR="00351D3B">
        <w:t>Lewis</w:t>
      </w:r>
      <w:r>
        <w:t>, 201</w:t>
      </w:r>
      <w:r w:rsidR="00351D3B">
        <w:t>7</w:t>
      </w:r>
      <w:r>
        <w:t>).</w:t>
      </w:r>
    </w:p>
    <w:p w14:paraId="686342D0" w14:textId="4168F2D2" w:rsidR="00D30CB0" w:rsidRDefault="00AB0824" w:rsidP="00D30CB0">
      <w:pPr>
        <w:pStyle w:val="UXp"/>
      </w:pPr>
      <w:r>
        <w:t>On 11th May 2020, a user commented on Nintendo’s support website</w:t>
      </w:r>
      <w:r w:rsidR="00D27CB9">
        <w:t>,</w:t>
      </w:r>
      <w:r>
        <w:t xml:space="preserve"> </w:t>
      </w:r>
      <w:r>
        <w:rPr>
          <w:i/>
        </w:rPr>
        <w:t xml:space="preserve">“I'm Deaf and I enjoy playing Animal Crossing, but I cannot get an equal access…” </w:t>
      </w:r>
      <w:r w:rsidRPr="002720AD">
        <w:t>(see Appendix 1).</w:t>
      </w:r>
      <w:r>
        <w:rPr>
          <w:i/>
        </w:rPr>
        <w:t xml:space="preserve"> Animal Crossing</w:t>
      </w:r>
      <w:r>
        <w:t xml:space="preserve"> is one of the most </w:t>
      </w:r>
      <w:r>
        <w:lastRenderedPageBreak/>
        <w:t xml:space="preserve">popular games played on </w:t>
      </w:r>
      <w:r w:rsidR="00F23A32">
        <w:t>Switch</w:t>
      </w:r>
      <w:r>
        <w:t xml:space="preserve"> and is missing important accessibility</w:t>
      </w:r>
      <w:r w:rsidR="006C3ECE">
        <w:t>-</w:t>
      </w:r>
      <w:r>
        <w:t>features for deaf or hard-of-hearing users. Similarly, users with VI are having trouble because the on</w:t>
      </w:r>
      <w:r w:rsidR="00351328">
        <w:t>-</w:t>
      </w:r>
      <w:r>
        <w:t>screen</w:t>
      </w:r>
      <w:r w:rsidR="00351328">
        <w:t xml:space="preserve"> text</w:t>
      </w:r>
      <w:r>
        <w:t xml:space="preserve"> is not readable and everything seems directionless. </w:t>
      </w:r>
      <w:bookmarkStart w:id="27" w:name="_Toc80524713"/>
    </w:p>
    <w:p w14:paraId="24BDA3BB" w14:textId="498973A5" w:rsidR="00AB0824" w:rsidRPr="00D30CB0" w:rsidRDefault="00AB0824" w:rsidP="00D30CB0">
      <w:pPr>
        <w:pStyle w:val="UXh2"/>
        <w:rPr>
          <w:rFonts w:ascii="PermianSansTypeface" w:hAnsi="PermianSansTypeface"/>
        </w:rPr>
      </w:pPr>
      <w:r>
        <w:t>3.5.2 The Solution</w:t>
      </w:r>
      <w:bookmarkEnd w:id="27"/>
    </w:p>
    <w:p w14:paraId="7DC1A4FB" w14:textId="04A2136B" w:rsidR="00AB0824" w:rsidRDefault="00AB0824" w:rsidP="000D4E65">
      <w:pPr>
        <w:pStyle w:val="UXp"/>
      </w:pPr>
      <w:r>
        <w:t>Four accessibility tools for the deaf and visually</w:t>
      </w:r>
      <w:r w:rsidR="00A42192">
        <w:t>-</w:t>
      </w:r>
      <w:r>
        <w:t>impaired population are the following</w:t>
      </w:r>
      <w:r w:rsidR="00E31197">
        <w:t xml:space="preserve"> guidelines.</w:t>
      </w:r>
    </w:p>
    <w:p w14:paraId="08E33F54" w14:textId="6DCF99A7" w:rsidR="00AB0824" w:rsidRDefault="008A1E88" w:rsidP="00F929B1">
      <w:pPr>
        <w:pStyle w:val="UXp"/>
      </w:pPr>
      <w:r>
        <w:rPr>
          <w:i/>
        </w:rPr>
        <w:t>Include s</w:t>
      </w:r>
      <w:r w:rsidR="00AB0824">
        <w:rPr>
          <w:i/>
        </w:rPr>
        <w:t>ubtitles</w:t>
      </w:r>
      <w:r>
        <w:rPr>
          <w:i/>
        </w:rPr>
        <w:t>.</w:t>
      </w:r>
      <w:r w:rsidR="00AB0824">
        <w:rPr>
          <w:i/>
        </w:rPr>
        <w:t xml:space="preserve"> </w:t>
      </w:r>
      <w:r w:rsidR="00AB0824">
        <w:t>Games usually design subtitles assuming that user</w:t>
      </w:r>
      <w:r w:rsidR="00CC58DF">
        <w:t>s</w:t>
      </w:r>
      <w:r w:rsidR="00AB0824">
        <w:t xml:space="preserve"> </w:t>
      </w:r>
      <w:r w:rsidR="00CC58DF">
        <w:t>are</w:t>
      </w:r>
      <w:r w:rsidR="00AB0824">
        <w:t xml:space="preserve"> hearing them. </w:t>
      </w:r>
      <w:r w:rsidR="00784CB6">
        <w:t>S</w:t>
      </w:r>
      <w:r w:rsidR="00AB0824">
        <w:t>ubtitles can be beneficial in many other cases</w:t>
      </w:r>
      <w:r w:rsidR="00784CB6">
        <w:t>. F</w:t>
      </w:r>
      <w:r w:rsidR="00AB0824">
        <w:t>or example</w:t>
      </w:r>
      <w:r w:rsidR="00784CB6">
        <w:t>, they include</w:t>
      </w:r>
      <w:r w:rsidR="00AB0824">
        <w:t xml:space="preserve"> noisy background</w:t>
      </w:r>
      <w:r w:rsidR="00784CB6">
        <w:t>s</w:t>
      </w:r>
      <w:r w:rsidR="00AB0824">
        <w:t>, poor audio</w:t>
      </w:r>
      <w:r w:rsidR="00E23FF8">
        <w:t>-</w:t>
      </w:r>
      <w:r w:rsidR="00AB0824">
        <w:t xml:space="preserve">quality, </w:t>
      </w:r>
      <w:r w:rsidR="00CC1B21">
        <w:t xml:space="preserve">and </w:t>
      </w:r>
      <w:r w:rsidR="00AB0824">
        <w:t>heavy accent</w:t>
      </w:r>
      <w:r w:rsidR="00A97FC9">
        <w:t>s</w:t>
      </w:r>
      <w:r w:rsidR="00AB0824">
        <w:t xml:space="preserve"> or dialogue in language</w:t>
      </w:r>
      <w:r w:rsidR="006F7688">
        <w:t>s</w:t>
      </w:r>
      <w:r w:rsidR="00AB0824">
        <w:t xml:space="preserve"> that user</w:t>
      </w:r>
      <w:r w:rsidR="006F7688">
        <w:t>s</w:t>
      </w:r>
      <w:r w:rsidR="00AB0824">
        <w:t xml:space="preserve"> do not</w:t>
      </w:r>
      <w:r w:rsidR="00A97FC9">
        <w:t xml:space="preserve"> totally</w:t>
      </w:r>
      <w:r w:rsidR="00AB0824">
        <w:t xml:space="preserve"> understand. Subtitles will guide players and give better experience</w:t>
      </w:r>
      <w:r w:rsidR="00C3644C">
        <w:t>s</w:t>
      </w:r>
      <w:r w:rsidR="00AB0824">
        <w:t xml:space="preserve"> </w:t>
      </w:r>
      <w:r w:rsidR="00100273">
        <w:t>to all players.</w:t>
      </w:r>
    </w:p>
    <w:p w14:paraId="11011CA9" w14:textId="328EF856" w:rsidR="00AB0824" w:rsidRDefault="008A1E88" w:rsidP="00F929B1">
      <w:pPr>
        <w:pStyle w:val="UXp"/>
      </w:pPr>
      <w:r>
        <w:rPr>
          <w:i/>
        </w:rPr>
        <w:t>Include c</w:t>
      </w:r>
      <w:r w:rsidR="00AB0824">
        <w:rPr>
          <w:i/>
        </w:rPr>
        <w:t>losed</w:t>
      </w:r>
      <w:r w:rsidR="00C0253A">
        <w:rPr>
          <w:i/>
        </w:rPr>
        <w:t>-</w:t>
      </w:r>
      <w:r>
        <w:rPr>
          <w:i/>
        </w:rPr>
        <w:t>c</w:t>
      </w:r>
      <w:r w:rsidR="00AB0824">
        <w:rPr>
          <w:i/>
        </w:rPr>
        <w:t>aptions</w:t>
      </w:r>
      <w:r w:rsidR="00EF1A1F">
        <w:rPr>
          <w:i/>
        </w:rPr>
        <w:t>.</w:t>
      </w:r>
      <w:r w:rsidR="00AB0824">
        <w:rPr>
          <w:i/>
        </w:rPr>
        <w:t xml:space="preserve"> </w:t>
      </w:r>
      <w:r w:rsidR="00AB0824">
        <w:t>Closed</w:t>
      </w:r>
      <w:r w:rsidR="00C0253A">
        <w:t>-</w:t>
      </w:r>
      <w:r w:rsidR="00AB0824">
        <w:t>captioning is a combination of dialogue</w:t>
      </w:r>
      <w:r w:rsidR="00E81C44">
        <w:t xml:space="preserve"> and</w:t>
      </w:r>
      <w:r w:rsidR="00AB0824">
        <w:t xml:space="preserve"> indicator</w:t>
      </w:r>
      <w:r w:rsidR="00E81C44">
        <w:t>s</w:t>
      </w:r>
      <w:r w:rsidR="00AB0824">
        <w:t xml:space="preserve"> of music and background noise. </w:t>
      </w:r>
      <w:r w:rsidR="00C93C4E">
        <w:t>W</w:t>
      </w:r>
      <w:r w:rsidR="00AB0824">
        <w:t>ritten clue</w:t>
      </w:r>
      <w:r w:rsidR="00C93C4E">
        <w:t>s</w:t>
      </w:r>
      <w:r w:rsidR="00AB0824">
        <w:t xml:space="preserve"> on the screen can help user</w:t>
      </w:r>
      <w:r w:rsidR="00C93C4E">
        <w:t>s</w:t>
      </w:r>
      <w:r w:rsidR="00AB0824">
        <w:t xml:space="preserve"> know if anything</w:t>
      </w:r>
      <w:r w:rsidR="00C93C4E">
        <w:t xml:space="preserve"> is</w:t>
      </w:r>
      <w:r w:rsidR="00AB0824">
        <w:t xml:space="preserve"> occurring off</w:t>
      </w:r>
      <w:r w:rsidR="00C93C4E">
        <w:t>-</w:t>
      </w:r>
      <w:r w:rsidR="00AB0824">
        <w:t xml:space="preserve">screen. Following the BBC’s subtitle guidelines (BBC, 2018), white text should be typed on a black background to ensure ideal legibility. Also keeping the length of the text readable and synchronizing with the game would help. </w:t>
      </w:r>
    </w:p>
    <w:p w14:paraId="72B53A23" w14:textId="39A6B444" w:rsidR="00AB0824" w:rsidRDefault="008A1E88" w:rsidP="00F929B1">
      <w:pPr>
        <w:pStyle w:val="UXp"/>
      </w:pPr>
      <w:r>
        <w:rPr>
          <w:i/>
        </w:rPr>
        <w:t>Include both v</w:t>
      </w:r>
      <w:r w:rsidR="00AB0824">
        <w:rPr>
          <w:i/>
        </w:rPr>
        <w:t xml:space="preserve">isual and </w:t>
      </w:r>
      <w:r>
        <w:rPr>
          <w:i/>
        </w:rPr>
        <w:t>a</w:t>
      </w:r>
      <w:r w:rsidR="00AB0824">
        <w:rPr>
          <w:i/>
        </w:rPr>
        <w:t xml:space="preserve">udio </w:t>
      </w:r>
      <w:r>
        <w:rPr>
          <w:i/>
        </w:rPr>
        <w:t>c</w:t>
      </w:r>
      <w:r w:rsidR="00AB0824">
        <w:rPr>
          <w:i/>
        </w:rPr>
        <w:t>lues</w:t>
      </w:r>
      <w:r w:rsidR="00605461">
        <w:rPr>
          <w:i/>
        </w:rPr>
        <w:t xml:space="preserve">. </w:t>
      </w:r>
      <w:r w:rsidR="0058036F">
        <w:t>Positional d</w:t>
      </w:r>
      <w:r w:rsidR="00AB0824">
        <w:t>irection of music, dialogue</w:t>
      </w:r>
      <w:r w:rsidR="00841BAD">
        <w:t>,</w:t>
      </w:r>
      <w:r w:rsidR="00AB0824">
        <w:t xml:space="preserve"> and sound is essential. A visual clue with an arrow indicating where the sound is coming or showing dialogue occurring off</w:t>
      </w:r>
      <w:r w:rsidR="00115CD1">
        <w:t>-</w:t>
      </w:r>
      <w:r w:rsidR="00AB0824">
        <w:t xml:space="preserve">screen is helpful. For example, in </w:t>
      </w:r>
      <w:r w:rsidR="00AB0824">
        <w:rPr>
          <w:i/>
        </w:rPr>
        <w:t>The Last of Us Part II</w:t>
      </w:r>
      <w:r w:rsidR="00856EFE">
        <w:rPr>
          <w:i/>
        </w:rPr>
        <w:t xml:space="preserve"> </w:t>
      </w:r>
      <w:r w:rsidR="00856EFE">
        <w:t xml:space="preserve">(Naughty </w:t>
      </w:r>
      <w:r w:rsidR="00436A09">
        <w:t>Dog, 2020)</w:t>
      </w:r>
      <w:r w:rsidR="00AB0824">
        <w:t xml:space="preserve">, subtitles with directional indicators help </w:t>
      </w:r>
      <w:r w:rsidR="00D36008">
        <w:t xml:space="preserve">users </w:t>
      </w:r>
      <w:r w:rsidR="00AB0824">
        <w:t>know in which direction the enemy</w:t>
      </w:r>
      <w:r w:rsidR="00102EEC">
        <w:t xml:space="preserve"> </w:t>
      </w:r>
      <w:r w:rsidR="001422A4">
        <w:t xml:space="preserve">is </w:t>
      </w:r>
      <w:r w:rsidR="00102EEC">
        <w:t>position</w:t>
      </w:r>
      <w:r w:rsidR="00AB0824">
        <w:t xml:space="preserve">. Along with visual clues, audio clues should be given the same importance by letting </w:t>
      </w:r>
      <w:r w:rsidR="004C4DCD">
        <w:t>users</w:t>
      </w:r>
      <w:r w:rsidR="00AB0824">
        <w:t xml:space="preserve"> know wh</w:t>
      </w:r>
      <w:r w:rsidR="004C4DCD">
        <w:t>ich</w:t>
      </w:r>
      <w:r w:rsidR="00AB0824">
        <w:t xml:space="preserve"> button to push and which object they are interacting with. </w:t>
      </w:r>
      <w:r w:rsidR="00212A82">
        <w:t>R</w:t>
      </w:r>
      <w:r w:rsidR="00AB0824">
        <w:t xml:space="preserve">egarding </w:t>
      </w:r>
      <w:r w:rsidR="00AB0824">
        <w:rPr>
          <w:i/>
        </w:rPr>
        <w:t>The</w:t>
      </w:r>
      <w:r w:rsidR="00F85604">
        <w:rPr>
          <w:i/>
        </w:rPr>
        <w:t xml:space="preserve"> </w:t>
      </w:r>
      <w:r w:rsidR="00AB0824">
        <w:rPr>
          <w:i/>
        </w:rPr>
        <w:t>Last of Us Part II</w:t>
      </w:r>
      <w:r w:rsidR="00AB0824">
        <w:t>, Steve Saylor</w:t>
      </w:r>
      <w:r w:rsidR="000A4217">
        <w:t xml:space="preserve"> (2020)</w:t>
      </w:r>
      <w:r w:rsidR="00AB0824">
        <w:t xml:space="preserve"> indicated that his experience was enhanced </w:t>
      </w:r>
      <w:r w:rsidR="00097275">
        <w:t>because</w:t>
      </w:r>
      <w:r w:rsidR="00AB0824">
        <w:t xml:space="preserve"> he could listen to the text that was written on the screen</w:t>
      </w:r>
      <w:r w:rsidR="00AB0824" w:rsidRPr="00D006B2">
        <w:t>.</w:t>
      </w:r>
    </w:p>
    <w:p w14:paraId="2D843A24" w14:textId="08E18F6F" w:rsidR="00AB0824" w:rsidRDefault="00AB0824" w:rsidP="00F929B1">
      <w:pPr>
        <w:pStyle w:val="UXp"/>
      </w:pPr>
      <w:r>
        <w:rPr>
          <w:i/>
        </w:rPr>
        <w:t>Ad</w:t>
      </w:r>
      <w:r w:rsidR="00605461">
        <w:rPr>
          <w:i/>
        </w:rPr>
        <w:t>d</w:t>
      </w:r>
      <w:r>
        <w:rPr>
          <w:i/>
        </w:rPr>
        <w:t xml:space="preserve"> </w:t>
      </w:r>
      <w:r w:rsidR="00605461">
        <w:rPr>
          <w:i/>
        </w:rPr>
        <w:t>v</w:t>
      </w:r>
      <w:r>
        <w:rPr>
          <w:i/>
        </w:rPr>
        <w:t xml:space="preserve">ibration on the </w:t>
      </w:r>
      <w:r w:rsidR="00605461">
        <w:rPr>
          <w:i/>
        </w:rPr>
        <w:t>c</w:t>
      </w:r>
      <w:r>
        <w:rPr>
          <w:i/>
        </w:rPr>
        <w:t>ontroller</w:t>
      </w:r>
      <w:r w:rsidR="00605461">
        <w:rPr>
          <w:i/>
        </w:rPr>
        <w:t>.</w:t>
      </w:r>
      <w:r>
        <w:t xml:space="preserve"> Further adding vibration to the controller lets user</w:t>
      </w:r>
      <w:r w:rsidR="00195366">
        <w:t>s</w:t>
      </w:r>
      <w:r>
        <w:t xml:space="preserve"> know which side they hear a noise. This </w:t>
      </w:r>
      <w:r w:rsidR="00FB7004">
        <w:t xml:space="preserve">feature </w:t>
      </w:r>
      <w:r>
        <w:t xml:space="preserve">would </w:t>
      </w:r>
      <w:r w:rsidR="00FB7004">
        <w:t>supplement</w:t>
      </w:r>
      <w:r>
        <w:t xml:space="preserve"> closed</w:t>
      </w:r>
      <w:r w:rsidR="00314B24">
        <w:t>-</w:t>
      </w:r>
      <w:r>
        <w:t xml:space="preserve">captions and visual clues. </w:t>
      </w:r>
    </w:p>
    <w:p w14:paraId="44B7406F" w14:textId="4185FDB1" w:rsidR="00AB0824" w:rsidRDefault="00AB0824" w:rsidP="004C0EAE">
      <w:pPr>
        <w:pStyle w:val="UXh2"/>
      </w:pPr>
      <w:bookmarkStart w:id="28" w:name="_Toc80524714"/>
      <w:r>
        <w:t>3.5.3 The Research</w:t>
      </w:r>
      <w:bookmarkEnd w:id="28"/>
    </w:p>
    <w:p w14:paraId="52529470" w14:textId="42F3105D" w:rsidR="00AB0824" w:rsidRDefault="00AB0824" w:rsidP="000D4E65">
      <w:pPr>
        <w:pStyle w:val="UXp"/>
      </w:pPr>
      <w:r>
        <w:t>We reached the solution by analyzing various games that benefited from subtitles, closed</w:t>
      </w:r>
      <w:r w:rsidR="004467CE">
        <w:t>-</w:t>
      </w:r>
      <w:r>
        <w:t xml:space="preserve">captions, </w:t>
      </w:r>
      <w:r w:rsidR="00D11BCC">
        <w:t xml:space="preserve">and </w:t>
      </w:r>
      <w:r>
        <w:t>visual</w:t>
      </w:r>
      <w:r w:rsidR="007F6388">
        <w:t xml:space="preserve"> </w:t>
      </w:r>
      <w:r w:rsidR="004467CE">
        <w:t>and/or</w:t>
      </w:r>
      <w:r>
        <w:t xml:space="preserve"> audio clues. David Tisserand, Senior Manager at Ubisoft, posted on Twitter that after the 2018 edition of </w:t>
      </w:r>
      <w:r>
        <w:rPr>
          <w:i/>
        </w:rPr>
        <w:t>Assassin’s Creed</w:t>
      </w:r>
      <w:r>
        <w:t xml:space="preserve">, 60% of the players turned on the subtitles for their game </w:t>
      </w:r>
      <w:r w:rsidR="009954B9">
        <w:t xml:space="preserve">because it </w:t>
      </w:r>
      <w:r>
        <w:t>enhanced their playing experience (Tisserand, 2019</w:t>
      </w:r>
      <w:r w:rsidR="00792488">
        <w:t>b</w:t>
      </w:r>
      <w:r>
        <w:t xml:space="preserve">). He further added that 95% of </w:t>
      </w:r>
      <w:r>
        <w:rPr>
          <w:i/>
        </w:rPr>
        <w:t>Assassin’s Creed</w:t>
      </w:r>
      <w:r w:rsidR="00364B3E">
        <w:rPr>
          <w:i/>
        </w:rPr>
        <w:t>:</w:t>
      </w:r>
      <w:r>
        <w:rPr>
          <w:i/>
        </w:rPr>
        <w:t xml:space="preserve"> Odyssey</w:t>
      </w:r>
      <w:r>
        <w:t xml:space="preserve"> players kept subtitles on</w:t>
      </w:r>
      <w:r w:rsidR="00FC3DAE">
        <w:t>; s</w:t>
      </w:r>
      <w:r>
        <w:t xml:space="preserve">imilarly, 97% of players playing </w:t>
      </w:r>
      <w:r>
        <w:rPr>
          <w:i/>
        </w:rPr>
        <w:t>Far Cry</w:t>
      </w:r>
      <w:r w:rsidR="004E529F">
        <w:rPr>
          <w:i/>
        </w:rPr>
        <w:t>:</w:t>
      </w:r>
      <w:r>
        <w:rPr>
          <w:i/>
        </w:rPr>
        <w:t xml:space="preserve"> New Dawn</w:t>
      </w:r>
      <w:r>
        <w:t>, did not turn off subtitles when they were on by default</w:t>
      </w:r>
      <w:r w:rsidR="00792488">
        <w:t xml:space="preserve"> (Tisserand, 2019a)</w:t>
      </w:r>
      <w:r>
        <w:t>.</w:t>
      </w:r>
    </w:p>
    <w:p w14:paraId="45157B95" w14:textId="62158C84" w:rsidR="00AB0824" w:rsidRDefault="00AB0824" w:rsidP="000D4E65">
      <w:pPr>
        <w:pStyle w:val="UXp"/>
      </w:pPr>
      <w:r>
        <w:t>Guidelines by BBC and Game Accessibility Guidelines provided us with the universal design</w:t>
      </w:r>
      <w:r w:rsidR="00DA6296">
        <w:t>-</w:t>
      </w:r>
      <w:r>
        <w:t xml:space="preserve">rules that help deaf and visually impaired </w:t>
      </w:r>
      <w:r w:rsidR="00700AB1">
        <w:t>users.</w:t>
      </w:r>
      <w:r>
        <w:t xml:space="preserve"> Accordingly, adding subtitles to all important speech makes sure that no essential information is conveyed by sound alone. </w:t>
      </w:r>
      <w:r w:rsidR="005006C9">
        <w:t xml:space="preserve">The exemplary work of Naughty Dog (2020) with </w:t>
      </w:r>
      <w:r>
        <w:rPr>
          <w:i/>
        </w:rPr>
        <w:t xml:space="preserve">The Last of Us Part II’s </w:t>
      </w:r>
      <w:r>
        <w:t>accessibility</w:t>
      </w:r>
      <w:r>
        <w:rPr>
          <w:i/>
        </w:rPr>
        <w:t xml:space="preserve"> </w:t>
      </w:r>
      <w:r w:rsidR="00396015">
        <w:t xml:space="preserve">also </w:t>
      </w:r>
      <w:r>
        <w:t>guided our solution.</w:t>
      </w:r>
    </w:p>
    <w:p w14:paraId="6432D65F" w14:textId="3D06EB23" w:rsidR="00AB0824" w:rsidRDefault="00AB0824" w:rsidP="004C0EAE">
      <w:pPr>
        <w:pStyle w:val="UXh2"/>
      </w:pPr>
      <w:bookmarkStart w:id="29" w:name="_Toc80524715"/>
      <w:r>
        <w:lastRenderedPageBreak/>
        <w:t xml:space="preserve">3.5.4 </w:t>
      </w:r>
      <w:r w:rsidR="008B4140">
        <w:t>Reducing Barriers</w:t>
      </w:r>
      <w:bookmarkEnd w:id="29"/>
    </w:p>
    <w:p w14:paraId="5BBABD36" w14:textId="2B9D6C9C" w:rsidR="00AB0824" w:rsidRDefault="00AB0824" w:rsidP="000D4E65">
      <w:pPr>
        <w:pStyle w:val="UXp"/>
      </w:pPr>
      <w:r>
        <w:t>Adding subtitles and closed</w:t>
      </w:r>
      <w:r w:rsidR="0026597F">
        <w:t>-</w:t>
      </w:r>
      <w:r>
        <w:t xml:space="preserve">captions that are designed </w:t>
      </w:r>
      <w:r w:rsidR="00EA3950">
        <w:t>for</w:t>
      </w:r>
      <w:r>
        <w:t xml:space="preserve"> </w:t>
      </w:r>
      <w:r w:rsidR="009F5DE1">
        <w:t xml:space="preserve">users’ </w:t>
      </w:r>
      <w:r>
        <w:t>visual impairments can help a large</w:t>
      </w:r>
      <w:r w:rsidR="0090133F">
        <w:t>r</w:t>
      </w:r>
      <w:r>
        <w:t xml:space="preserve"> group of </w:t>
      </w:r>
      <w:r w:rsidR="0090133F">
        <w:t>users</w:t>
      </w:r>
      <w:r>
        <w:t>. Additionally</w:t>
      </w:r>
      <w:r w:rsidR="00554FDF">
        <w:t>,</w:t>
      </w:r>
      <w:r>
        <w:t xml:space="preserve"> visual and audio clues</w:t>
      </w:r>
      <w:r w:rsidR="00E93611">
        <w:t>,</w:t>
      </w:r>
      <w:r>
        <w:t xml:space="preserve"> along with controller vibration</w:t>
      </w:r>
      <w:r w:rsidR="00E93611">
        <w:t>,</w:t>
      </w:r>
      <w:r>
        <w:t xml:space="preserve"> can help </w:t>
      </w:r>
      <w:r w:rsidR="002E7068">
        <w:t>users</w:t>
      </w:r>
      <w:r>
        <w:t xml:space="preserve"> know which direction they need to follow or</w:t>
      </w:r>
      <w:r w:rsidR="0016538F">
        <w:t>, in some cases, avoid.</w:t>
      </w:r>
    </w:p>
    <w:p w14:paraId="25F9BA9A" w14:textId="32667FCE" w:rsidR="00AB0824" w:rsidRDefault="00AB0824" w:rsidP="003732B9">
      <w:pPr>
        <w:pStyle w:val="UXh1"/>
      </w:pPr>
      <w:bookmarkStart w:id="30" w:name="_Toc80524716"/>
      <w:r>
        <w:t>Conclusion</w:t>
      </w:r>
      <w:bookmarkEnd w:id="30"/>
    </w:p>
    <w:p w14:paraId="787874B1" w14:textId="055D94A6" w:rsidR="00E7745D" w:rsidRDefault="00AB0824" w:rsidP="000D4E65">
      <w:pPr>
        <w:pStyle w:val="UXp"/>
      </w:pPr>
      <w:r>
        <w:t xml:space="preserve">Video games are a source of entertainment enjoyed by people all over the world. Currently, the Nintendo Switch has barriers that make it difficult for individuals with </w:t>
      </w:r>
      <w:r w:rsidR="000F05CE">
        <w:t>visual</w:t>
      </w:r>
      <w:r>
        <w:t xml:space="preserve"> and hearing impairments to enjoy games. Addressing these issues not only improves the </w:t>
      </w:r>
      <w:r w:rsidR="00D7413C">
        <w:t>experiences</w:t>
      </w:r>
      <w:r>
        <w:t xml:space="preserve"> of these </w:t>
      </w:r>
      <w:r w:rsidR="00D7413C">
        <w:t>users,</w:t>
      </w:r>
      <w:r>
        <w:t xml:space="preserve"> but </w:t>
      </w:r>
      <w:r w:rsidR="00CC0DE6">
        <w:t>it</w:t>
      </w:r>
      <w:r w:rsidR="00AC05D1">
        <w:t xml:space="preserve"> can benefit </w:t>
      </w:r>
      <w:r>
        <w:rPr>
          <w:i/>
        </w:rPr>
        <w:t>everyone</w:t>
      </w:r>
      <w:r>
        <w:t xml:space="preserve"> who plays games.</w:t>
      </w:r>
    </w:p>
    <w:p w14:paraId="721C614B" w14:textId="77777777" w:rsidR="00E7745D" w:rsidRDefault="00E7745D">
      <w:pPr>
        <w:rPr>
          <w:rFonts w:ascii="PermianSansTypeface" w:hAnsi="PermianSansTypeface"/>
          <w:sz w:val="20"/>
          <w:szCs w:val="20"/>
          <w:bdr w:val="none" w:sz="0" w:space="0" w:color="auto" w:frame="1"/>
          <w:shd w:val="clear" w:color="auto" w:fill="FAFAFA"/>
          <w:lang w:val="en-CA"/>
        </w:rPr>
      </w:pPr>
      <w:r>
        <w:br w:type="page"/>
      </w:r>
    </w:p>
    <w:p w14:paraId="45CD74E7" w14:textId="77777777" w:rsidR="00E7745D" w:rsidRDefault="00E7745D" w:rsidP="00E7745D">
      <w:pPr>
        <w:pStyle w:val="UXh1"/>
      </w:pPr>
      <w:r>
        <w:lastRenderedPageBreak/>
        <w:t>References</w:t>
      </w:r>
    </w:p>
    <w:p w14:paraId="2C34171E" w14:textId="77777777" w:rsidR="007A0B8C" w:rsidRPr="007A0B8C" w:rsidRDefault="007A0B8C" w:rsidP="007A0B8C">
      <w:pPr>
        <w:pStyle w:val="UXreferencep"/>
        <w:rPr>
          <w:lang w:val="en-CA"/>
        </w:rPr>
      </w:pPr>
      <w:r w:rsidRPr="007A0B8C">
        <w:rPr>
          <w:lang w:val="en-CA"/>
        </w:rPr>
        <w:t xml:space="preserve">Amos, E. (2011). </w:t>
      </w:r>
      <w:r w:rsidRPr="007A0B8C">
        <w:rPr>
          <w:i/>
          <w:iCs/>
          <w:lang w:val="en-CA"/>
        </w:rPr>
        <w:t>Xbox-360-S-Controller.jpg</w:t>
      </w:r>
      <w:r w:rsidRPr="007A0B8C">
        <w:rPr>
          <w:lang w:val="en-CA"/>
        </w:rPr>
        <w:t xml:space="preserve"> [Photo]. Wikimedia Commons. https://commons.wikimedia.org/wiki/File:Xbox-360-S-Controller.jpg</w:t>
      </w:r>
    </w:p>
    <w:p w14:paraId="4CCCCACC" w14:textId="55C072D5" w:rsidR="007A0B8C" w:rsidRDefault="007A0B8C" w:rsidP="007A0B8C">
      <w:pPr>
        <w:pStyle w:val="UXreferencep"/>
        <w:rPr>
          <w:lang w:val="en-CA"/>
        </w:rPr>
      </w:pPr>
      <w:r w:rsidRPr="007A0B8C">
        <w:rPr>
          <w:lang w:val="en-CA"/>
        </w:rPr>
        <w:t xml:space="preserve">Amos, E. (2014). </w:t>
      </w:r>
      <w:r w:rsidRPr="007A0B8C">
        <w:rPr>
          <w:i/>
          <w:iCs/>
          <w:lang w:val="en-CA"/>
        </w:rPr>
        <w:t>Microsoft-Xbox-One-controller.jpg</w:t>
      </w:r>
      <w:r w:rsidRPr="007A0B8C">
        <w:rPr>
          <w:lang w:val="en-CA"/>
        </w:rPr>
        <w:t xml:space="preserve"> [Photo]. Wikimedia Commons. https://commons.wikimedia.org/wiki/File:Microsoft-Xbox-One-controller.jpg</w:t>
      </w:r>
    </w:p>
    <w:p w14:paraId="760AA917" w14:textId="2D2DB02F" w:rsidR="00E7745D" w:rsidRDefault="00E7745D" w:rsidP="00E7745D">
      <w:pPr>
        <w:pStyle w:val="UXreferencep"/>
        <w:rPr>
          <w:lang w:val="en-CA"/>
        </w:rPr>
      </w:pPr>
      <w:r w:rsidRPr="00644DBB">
        <w:rPr>
          <w:lang w:val="en-CA"/>
        </w:rPr>
        <w:t xml:space="preserve">Bayliss, B. (2020, May 10). Video game UIs ported to Nintendo Switch are inaccessible because accessibility wasn’t present prior. </w:t>
      </w:r>
      <w:r w:rsidRPr="00644DBB">
        <w:rPr>
          <w:i/>
          <w:iCs/>
          <w:lang w:val="en-CA"/>
        </w:rPr>
        <w:t>Can I Play That?</w:t>
      </w:r>
      <w:r w:rsidRPr="00644DBB">
        <w:rPr>
          <w:lang w:val="en-CA"/>
        </w:rPr>
        <w:t xml:space="preserve"> </w:t>
      </w:r>
      <w:r w:rsidRPr="004B3584">
        <w:rPr>
          <w:lang w:val="en-CA"/>
        </w:rPr>
        <w:t>https://caniplaythat.com/2020/05/10/video-game-user-interfaces-ported-to-nintendo-switch-are-inaccessible-because-accessibility-wasnt-present-prior/</w:t>
      </w:r>
    </w:p>
    <w:p w14:paraId="1205DC22" w14:textId="4D155BD8" w:rsidR="00E7745D" w:rsidRPr="00644DBB" w:rsidRDefault="00E7745D" w:rsidP="00E7745D">
      <w:pPr>
        <w:pStyle w:val="UXreferencep"/>
        <w:ind w:left="0" w:firstLine="0"/>
        <w:rPr>
          <w:lang w:val="en-CA"/>
        </w:rPr>
      </w:pPr>
      <w:r w:rsidRPr="00644DBB">
        <w:rPr>
          <w:lang w:val="en-CA"/>
        </w:rPr>
        <w:t xml:space="preserve">BBC. (2018). </w:t>
      </w:r>
      <w:r w:rsidRPr="00644DBB">
        <w:rPr>
          <w:i/>
          <w:iCs/>
          <w:lang w:val="en-CA"/>
        </w:rPr>
        <w:t>Subtitle guidelines</w:t>
      </w:r>
      <w:r w:rsidRPr="00644DBB">
        <w:rPr>
          <w:lang w:val="en-CA"/>
        </w:rPr>
        <w:t xml:space="preserve">. </w:t>
      </w:r>
      <w:r w:rsidRPr="004B3584">
        <w:rPr>
          <w:lang w:val="en-CA"/>
        </w:rPr>
        <w:t>https://bbc.github.io/subtitle-guidelines/</w:t>
      </w:r>
    </w:p>
    <w:p w14:paraId="05DAB2BC" w14:textId="616D207D" w:rsidR="00E7745D" w:rsidRDefault="00E7745D" w:rsidP="00E7745D">
      <w:pPr>
        <w:pStyle w:val="UXreferencep"/>
        <w:rPr>
          <w:lang w:val="en-CA"/>
        </w:rPr>
      </w:pPr>
      <w:r w:rsidRPr="00644DBB">
        <w:rPr>
          <w:lang w:val="en-CA"/>
        </w:rPr>
        <w:t xml:space="preserve">Brown, M. (n.d.). </w:t>
      </w:r>
      <w:r w:rsidRPr="00644DBB">
        <w:rPr>
          <w:i/>
          <w:iCs/>
          <w:lang w:val="en-CA"/>
        </w:rPr>
        <w:t>Game Maker’s Toolkit</w:t>
      </w:r>
      <w:r w:rsidRPr="00644DBB">
        <w:rPr>
          <w:lang w:val="en-CA"/>
        </w:rPr>
        <w:t xml:space="preserve"> [YouTube channel]. YouTube. </w:t>
      </w:r>
      <w:r w:rsidRPr="004B3584">
        <w:rPr>
          <w:lang w:val="en-CA"/>
        </w:rPr>
        <w:t>https://www.youtube.com/user/McBacon1337</w:t>
      </w:r>
    </w:p>
    <w:p w14:paraId="32079A7C" w14:textId="77777777" w:rsidR="00E7745D" w:rsidRPr="00644DBB" w:rsidRDefault="00E7745D" w:rsidP="00E7745D">
      <w:pPr>
        <w:pStyle w:val="UXreferencep"/>
        <w:ind w:left="0" w:firstLine="0"/>
        <w:rPr>
          <w:lang w:val="en-CA"/>
        </w:rPr>
      </w:pPr>
      <w:r w:rsidRPr="00644DBB">
        <w:rPr>
          <w:lang w:val="en-CA"/>
        </w:rPr>
        <w:t xml:space="preserve">Bungie. (2017). </w:t>
      </w:r>
      <w:r w:rsidRPr="00644DBB">
        <w:rPr>
          <w:i/>
          <w:iCs/>
          <w:lang w:val="en-CA"/>
        </w:rPr>
        <w:t>Destiny</w:t>
      </w:r>
      <w:r w:rsidRPr="00644DBB">
        <w:rPr>
          <w:lang w:val="en-CA"/>
        </w:rPr>
        <w:t xml:space="preserve"> [Video game]. Activision.</w:t>
      </w:r>
    </w:p>
    <w:p w14:paraId="68BE45C2" w14:textId="24569A8A" w:rsidR="00E7745D" w:rsidRPr="00644DBB" w:rsidRDefault="00E7745D" w:rsidP="00E7745D">
      <w:pPr>
        <w:pStyle w:val="UXreferencep"/>
        <w:rPr>
          <w:lang w:val="en-CA"/>
        </w:rPr>
      </w:pPr>
      <w:r w:rsidRPr="00644DBB">
        <w:rPr>
          <w:lang w:val="en-CA"/>
        </w:rPr>
        <w:t xml:space="preserve">D’Argenio, A. M. (2019, August 14). </w:t>
      </w:r>
      <w:r w:rsidRPr="00644DBB">
        <w:rPr>
          <w:i/>
          <w:iCs/>
          <w:lang w:val="en-CA"/>
        </w:rPr>
        <w:t>Just fix your controller layout already – A history of... where the heck is the X button?</w:t>
      </w:r>
      <w:r w:rsidRPr="00644DBB">
        <w:rPr>
          <w:lang w:val="en-CA"/>
        </w:rPr>
        <w:t xml:space="preserve"> </w:t>
      </w:r>
      <w:r w:rsidR="004F7D94">
        <w:rPr>
          <w:lang w:val="en-CA"/>
        </w:rPr>
        <w:t xml:space="preserve">Game Crate. </w:t>
      </w:r>
      <w:r w:rsidRPr="004B3584">
        <w:rPr>
          <w:lang w:val="en-CA"/>
        </w:rPr>
        <w:t>https://gamecrate.com/just-fix-your-controller-layout-already-history-where-heck-x-button/23875</w:t>
      </w:r>
    </w:p>
    <w:p w14:paraId="668724F3" w14:textId="029D257C" w:rsidR="00E7745D" w:rsidRPr="00644DBB" w:rsidRDefault="00E7745D" w:rsidP="00E7745D">
      <w:pPr>
        <w:pStyle w:val="UXreferencep"/>
        <w:rPr>
          <w:lang w:val="en-CA"/>
        </w:rPr>
      </w:pPr>
      <w:r w:rsidRPr="00644DBB">
        <w:rPr>
          <w:lang w:val="en-CA"/>
        </w:rPr>
        <w:t xml:space="preserve">Dowse, R., &amp; Ehlers, M. (2005). Medicine labels incorporating pictograms: do they influence understanding and adherence? </w:t>
      </w:r>
      <w:r w:rsidRPr="00644DBB">
        <w:rPr>
          <w:i/>
          <w:iCs/>
          <w:lang w:val="en-CA"/>
        </w:rPr>
        <w:t>Patient Education and Counseling</w:t>
      </w:r>
      <w:r w:rsidRPr="00644DBB">
        <w:rPr>
          <w:lang w:val="en-CA"/>
        </w:rPr>
        <w:t xml:space="preserve">, </w:t>
      </w:r>
      <w:r w:rsidRPr="00644DBB">
        <w:rPr>
          <w:i/>
          <w:iCs/>
          <w:lang w:val="en-CA"/>
        </w:rPr>
        <w:t>58</w:t>
      </w:r>
      <w:r w:rsidRPr="00644DBB">
        <w:rPr>
          <w:lang w:val="en-CA"/>
        </w:rPr>
        <w:t xml:space="preserve">(1), 63–70. </w:t>
      </w:r>
      <w:r w:rsidRPr="004B3584">
        <w:rPr>
          <w:lang w:val="en-CA"/>
        </w:rPr>
        <w:t>https://doi.org/https://doi.org/10.1016/j.pec.2004.06.012</w:t>
      </w:r>
    </w:p>
    <w:p w14:paraId="69A179AF" w14:textId="48AD06A9" w:rsidR="00E7745D" w:rsidRPr="00644DBB" w:rsidRDefault="00E7745D" w:rsidP="00E7745D">
      <w:pPr>
        <w:pStyle w:val="UXreferencep"/>
        <w:rPr>
          <w:lang w:val="en-CA"/>
        </w:rPr>
      </w:pPr>
      <w:r w:rsidRPr="00644DBB">
        <w:rPr>
          <w:lang w:val="en-CA"/>
        </w:rPr>
        <w:t xml:space="preserve">Duffy, M. A. (n.d.). </w:t>
      </w:r>
      <w:r w:rsidRPr="00644DBB">
        <w:rPr>
          <w:i/>
          <w:iCs/>
          <w:lang w:val="en-CA"/>
        </w:rPr>
        <w:t>Contrast and color</w:t>
      </w:r>
      <w:r w:rsidRPr="00644DBB">
        <w:rPr>
          <w:lang w:val="en-CA"/>
        </w:rPr>
        <w:t xml:space="preserve">. VisionAware. </w:t>
      </w:r>
      <w:r w:rsidRPr="004B3584">
        <w:rPr>
          <w:lang w:val="en-CA"/>
        </w:rPr>
        <w:t>https://visionaware.org/everyday-living/home-modification/contrast-and-color/</w:t>
      </w:r>
    </w:p>
    <w:p w14:paraId="72C60EA1" w14:textId="2DC9F1A7" w:rsidR="00E7745D" w:rsidRPr="00644DBB" w:rsidRDefault="00E7745D" w:rsidP="00E7745D">
      <w:pPr>
        <w:pStyle w:val="UXreferencep"/>
        <w:rPr>
          <w:lang w:val="en-CA"/>
        </w:rPr>
      </w:pPr>
      <w:r w:rsidRPr="00644DBB">
        <w:rPr>
          <w:lang w:val="en-CA"/>
        </w:rPr>
        <w:t xml:space="preserve">Dzulkifli, M. A., &amp; Mustafar, M. F. (2013). The influence of colour on memory performance: A review. </w:t>
      </w:r>
      <w:r w:rsidRPr="00644DBB">
        <w:rPr>
          <w:i/>
          <w:iCs/>
          <w:lang w:val="en-CA"/>
        </w:rPr>
        <w:t>The Malaysian Journal of Medical Sciences: MJMS</w:t>
      </w:r>
      <w:r w:rsidRPr="00644DBB">
        <w:rPr>
          <w:lang w:val="en-CA"/>
        </w:rPr>
        <w:t xml:space="preserve">, </w:t>
      </w:r>
      <w:r w:rsidRPr="00644DBB">
        <w:rPr>
          <w:i/>
          <w:iCs/>
          <w:lang w:val="en-CA"/>
        </w:rPr>
        <w:t>20</w:t>
      </w:r>
      <w:r w:rsidRPr="00644DBB">
        <w:rPr>
          <w:lang w:val="en-CA"/>
        </w:rPr>
        <w:t>(2), 3–9.</w:t>
      </w:r>
    </w:p>
    <w:p w14:paraId="332C3172" w14:textId="77777777" w:rsidR="00E7745D" w:rsidRPr="00644DBB" w:rsidRDefault="00E7745D" w:rsidP="00E7745D">
      <w:pPr>
        <w:pStyle w:val="UXreferencep"/>
        <w:rPr>
          <w:lang w:val="en-CA"/>
        </w:rPr>
      </w:pPr>
      <w:r w:rsidRPr="00644DBB">
        <w:rPr>
          <w:lang w:val="en-CA"/>
        </w:rPr>
        <w:t xml:space="preserve">EA Sports. (2020). </w:t>
      </w:r>
      <w:r w:rsidRPr="00644DBB">
        <w:rPr>
          <w:i/>
          <w:iCs/>
          <w:lang w:val="en-CA"/>
        </w:rPr>
        <w:t>NHL 21</w:t>
      </w:r>
      <w:r w:rsidRPr="00644DBB">
        <w:rPr>
          <w:lang w:val="en-CA"/>
        </w:rPr>
        <w:t xml:space="preserve"> [Video game]. Electronic Arts.</w:t>
      </w:r>
    </w:p>
    <w:p w14:paraId="4171BF1A" w14:textId="6C3723F4" w:rsidR="00E7745D" w:rsidRPr="00644DBB" w:rsidRDefault="00E7745D" w:rsidP="00E7745D">
      <w:pPr>
        <w:pStyle w:val="UXreferencep"/>
        <w:rPr>
          <w:lang w:val="en-CA"/>
        </w:rPr>
      </w:pPr>
      <w:r w:rsidRPr="00644DBB">
        <w:rPr>
          <w:lang w:val="en-CA"/>
        </w:rPr>
        <w:lastRenderedPageBreak/>
        <w:t xml:space="preserve">Game Accessibility Guidelines. (n.d.-a). </w:t>
      </w:r>
      <w:r w:rsidRPr="00644DBB">
        <w:rPr>
          <w:i/>
          <w:iCs/>
          <w:lang w:val="en-CA"/>
        </w:rPr>
        <w:t>Allow interfaces to be resized</w:t>
      </w:r>
      <w:r w:rsidRPr="00644DBB">
        <w:rPr>
          <w:lang w:val="en-CA"/>
        </w:rPr>
        <w:t xml:space="preserve">. </w:t>
      </w:r>
      <w:r w:rsidRPr="004B3584">
        <w:rPr>
          <w:lang w:val="en-CA"/>
        </w:rPr>
        <w:t>http://gameaccessibilityguidelines.com/allow-interfaces-to-be-resized/</w:t>
      </w:r>
    </w:p>
    <w:p w14:paraId="43BD165F" w14:textId="207F1D7E" w:rsidR="00E7745D" w:rsidRPr="00644DBB" w:rsidRDefault="00E7745D" w:rsidP="00E7745D">
      <w:pPr>
        <w:pStyle w:val="UXreferencep"/>
        <w:rPr>
          <w:lang w:val="en-CA"/>
        </w:rPr>
      </w:pPr>
      <w:r w:rsidRPr="00644DBB">
        <w:rPr>
          <w:lang w:val="en-CA"/>
        </w:rPr>
        <w:t xml:space="preserve">Game Accessibility Guidelines. (n.d.-b). </w:t>
      </w:r>
      <w:r w:rsidRPr="00644DBB">
        <w:rPr>
          <w:i/>
          <w:iCs/>
          <w:lang w:val="en-CA"/>
        </w:rPr>
        <w:t>Allow the font size to be adjusted</w:t>
      </w:r>
      <w:r w:rsidRPr="00644DBB">
        <w:rPr>
          <w:lang w:val="en-CA"/>
        </w:rPr>
        <w:t xml:space="preserve">. </w:t>
      </w:r>
      <w:r w:rsidRPr="004B3584">
        <w:rPr>
          <w:lang w:val="en-CA"/>
        </w:rPr>
        <w:t>http://gameaccessibilityguidelines.com/allow-the-font-size-to-be-adjusted/</w:t>
      </w:r>
    </w:p>
    <w:p w14:paraId="481010C1" w14:textId="25E9E328" w:rsidR="00E7745D" w:rsidRPr="00644DBB" w:rsidRDefault="00E7745D" w:rsidP="00E7745D">
      <w:pPr>
        <w:pStyle w:val="UXreferencep"/>
        <w:rPr>
          <w:lang w:val="en-CA"/>
        </w:rPr>
      </w:pPr>
      <w:r w:rsidRPr="00644DBB">
        <w:rPr>
          <w:lang w:val="en-CA"/>
        </w:rPr>
        <w:t xml:space="preserve">Game Accessibility Guidelines. (n.d.-c). </w:t>
      </w:r>
      <w:r w:rsidRPr="00644DBB">
        <w:rPr>
          <w:i/>
          <w:iCs/>
          <w:lang w:val="en-CA"/>
        </w:rPr>
        <w:t>Use an easily readable default font size</w:t>
      </w:r>
      <w:r w:rsidRPr="00644DBB">
        <w:rPr>
          <w:lang w:val="en-CA"/>
        </w:rPr>
        <w:t xml:space="preserve">. </w:t>
      </w:r>
      <w:r w:rsidRPr="004B3584">
        <w:rPr>
          <w:lang w:val="en-CA"/>
        </w:rPr>
        <w:t>http://gameaccessibilityguidelines.com/use-an-easily-readable-default-font-size/</w:t>
      </w:r>
    </w:p>
    <w:p w14:paraId="2B5F9894" w14:textId="06B7554E" w:rsidR="00E7745D" w:rsidRPr="00644DBB" w:rsidRDefault="00E7745D" w:rsidP="00E7745D">
      <w:pPr>
        <w:pStyle w:val="UXreferencep"/>
        <w:rPr>
          <w:lang w:val="en-CA"/>
        </w:rPr>
      </w:pPr>
      <w:r w:rsidRPr="00644DBB">
        <w:rPr>
          <w:lang w:val="en-CA"/>
        </w:rPr>
        <w:t xml:space="preserve">Hamilton, I. (2020, April 6). </w:t>
      </w:r>
      <w:r w:rsidRPr="00644DBB">
        <w:rPr>
          <w:i/>
          <w:iCs/>
          <w:lang w:val="en-CA"/>
        </w:rPr>
        <w:t>Ian Hamilton - What does the future of accessibility look like?</w:t>
      </w:r>
      <w:r w:rsidRPr="00644DBB">
        <w:rPr>
          <w:lang w:val="en-CA"/>
        </w:rPr>
        <w:t xml:space="preserve"> (S. Saylor, Interviewer) [Interview]. Anchor. </w:t>
      </w:r>
      <w:r w:rsidRPr="004B3584">
        <w:rPr>
          <w:lang w:val="en-CA"/>
        </w:rPr>
        <w:t>https://anchor.fm/steve-saylor/episodes/Ian-Hamilton---What-does-the-future-of-accessibility-look-like-eqp8eu</w:t>
      </w:r>
    </w:p>
    <w:p w14:paraId="0D6D1ECA" w14:textId="77777777" w:rsidR="00E7745D" w:rsidRPr="00644DBB" w:rsidRDefault="00E7745D" w:rsidP="00E7745D">
      <w:pPr>
        <w:pStyle w:val="UXreferencep"/>
        <w:rPr>
          <w:lang w:val="en-CA"/>
        </w:rPr>
      </w:pPr>
      <w:r w:rsidRPr="00644DBB">
        <w:rPr>
          <w:lang w:val="en-CA"/>
        </w:rPr>
        <w:t xml:space="preserve">id Software. (2020). </w:t>
      </w:r>
      <w:r w:rsidRPr="00644DBB">
        <w:rPr>
          <w:i/>
          <w:iCs/>
          <w:lang w:val="en-CA"/>
        </w:rPr>
        <w:t>Doom Eternal</w:t>
      </w:r>
      <w:r w:rsidRPr="00644DBB">
        <w:rPr>
          <w:lang w:val="en-CA"/>
        </w:rPr>
        <w:t xml:space="preserve"> [Video game]. Bethesda Softworks.</w:t>
      </w:r>
    </w:p>
    <w:p w14:paraId="2E42E7A0" w14:textId="77777777" w:rsidR="00E7745D" w:rsidRPr="00644DBB" w:rsidRDefault="00E7745D" w:rsidP="00E7745D">
      <w:pPr>
        <w:pStyle w:val="UXreferencep"/>
        <w:rPr>
          <w:lang w:val="en-CA"/>
        </w:rPr>
      </w:pPr>
      <w:r w:rsidRPr="00644DBB">
        <w:rPr>
          <w:lang w:val="en-CA"/>
        </w:rPr>
        <w:t xml:space="preserve">Infinity Ward. (2019). </w:t>
      </w:r>
      <w:r w:rsidRPr="00644DBB">
        <w:rPr>
          <w:i/>
          <w:iCs/>
          <w:lang w:val="en-CA"/>
        </w:rPr>
        <w:t>Call of Duty: Modern Warfare</w:t>
      </w:r>
      <w:r w:rsidRPr="00644DBB">
        <w:rPr>
          <w:lang w:val="en-CA"/>
        </w:rPr>
        <w:t xml:space="preserve"> [Video game]. Activision.</w:t>
      </w:r>
    </w:p>
    <w:p w14:paraId="57BCC076" w14:textId="1E07BEBE" w:rsidR="00E7745D" w:rsidRDefault="00E7745D" w:rsidP="00E7745D">
      <w:pPr>
        <w:pStyle w:val="UXreferencep"/>
        <w:rPr>
          <w:lang w:val="en-CA"/>
        </w:rPr>
      </w:pPr>
      <w:r w:rsidRPr="00644DBB">
        <w:rPr>
          <w:lang w:val="en-CA"/>
        </w:rPr>
        <w:t xml:space="preserve">Lewis, E. (2017, April 21). </w:t>
      </w:r>
      <w:r w:rsidRPr="00644DBB">
        <w:rPr>
          <w:i/>
          <w:iCs/>
          <w:lang w:val="en-CA"/>
        </w:rPr>
        <w:t>Survey results: Closed caption use</w:t>
      </w:r>
      <w:r w:rsidRPr="00644DBB">
        <w:rPr>
          <w:lang w:val="en-CA"/>
        </w:rPr>
        <w:t xml:space="preserve"> [Infographic]. 3Play Media. </w:t>
      </w:r>
      <w:r w:rsidRPr="004B3584">
        <w:rPr>
          <w:lang w:val="en-CA"/>
        </w:rPr>
        <w:t>https://www.3playmedia.com/blog/infographic-closed-captions-use-survey/</w:t>
      </w:r>
    </w:p>
    <w:p w14:paraId="7F3058D0" w14:textId="77777777" w:rsidR="00E7745D" w:rsidRPr="00644DBB" w:rsidRDefault="00E7745D" w:rsidP="00E7745D">
      <w:pPr>
        <w:pStyle w:val="UXreferencep"/>
        <w:ind w:left="0" w:firstLine="0"/>
        <w:rPr>
          <w:lang w:val="en-CA"/>
        </w:rPr>
      </w:pPr>
      <w:r w:rsidRPr="00644DBB">
        <w:rPr>
          <w:lang w:val="en-CA"/>
        </w:rPr>
        <w:t xml:space="preserve">Naughty Dog. (2020). </w:t>
      </w:r>
      <w:r w:rsidRPr="00644DBB">
        <w:rPr>
          <w:i/>
          <w:iCs/>
          <w:lang w:val="en-CA"/>
        </w:rPr>
        <w:t>The Last of Us Part II</w:t>
      </w:r>
      <w:r w:rsidRPr="00644DBB">
        <w:rPr>
          <w:lang w:val="en-CA"/>
        </w:rPr>
        <w:t xml:space="preserve"> [Video game]. Sony Interactive Entertainment.</w:t>
      </w:r>
    </w:p>
    <w:p w14:paraId="7CCC1D9E" w14:textId="2691E0A9" w:rsidR="00E7745D" w:rsidRPr="00644DBB" w:rsidRDefault="00E7745D" w:rsidP="00E7745D">
      <w:pPr>
        <w:pStyle w:val="UXreferencep"/>
        <w:rPr>
          <w:lang w:val="en-CA"/>
        </w:rPr>
      </w:pPr>
      <w:r w:rsidRPr="00644DBB">
        <w:rPr>
          <w:lang w:val="en-CA"/>
        </w:rPr>
        <w:t xml:space="preserve">Pan, Y. (2010). Attentional capture by working memory contents. </w:t>
      </w:r>
      <w:r w:rsidRPr="00644DBB">
        <w:rPr>
          <w:i/>
          <w:iCs/>
          <w:lang w:val="en-CA"/>
        </w:rPr>
        <w:t>Canadian Journal of Experimental Psychology/Revue Canadienne de Psychologie Expérimentale</w:t>
      </w:r>
      <w:r w:rsidRPr="00644DBB">
        <w:rPr>
          <w:lang w:val="en-CA"/>
        </w:rPr>
        <w:t xml:space="preserve">, </w:t>
      </w:r>
      <w:r w:rsidRPr="00644DBB">
        <w:rPr>
          <w:i/>
          <w:iCs/>
          <w:lang w:val="en-CA"/>
        </w:rPr>
        <w:t>64</w:t>
      </w:r>
      <w:r w:rsidRPr="00644DBB">
        <w:rPr>
          <w:lang w:val="en-CA"/>
        </w:rPr>
        <w:t xml:space="preserve">(2), 124–128. </w:t>
      </w:r>
      <w:r w:rsidRPr="004B3584">
        <w:rPr>
          <w:lang w:val="en-CA"/>
        </w:rPr>
        <w:t>https://doi.org/https://doi.org/10.1037/a0019109</w:t>
      </w:r>
    </w:p>
    <w:p w14:paraId="3D99328E" w14:textId="3AB3C930" w:rsidR="00E7745D" w:rsidRPr="00644DBB" w:rsidRDefault="00E7745D" w:rsidP="00E7745D">
      <w:pPr>
        <w:pStyle w:val="UXreferencep"/>
        <w:rPr>
          <w:lang w:val="en-CA"/>
        </w:rPr>
      </w:pPr>
      <w:r w:rsidRPr="00644DBB">
        <w:rPr>
          <w:lang w:val="en-CA"/>
        </w:rPr>
        <w:t xml:space="preserve">Pan, Y., Xu, B., &amp; Soto, D. (2009). Dimension-based working memory-driven capture of visual selection. </w:t>
      </w:r>
      <w:r w:rsidRPr="00644DBB">
        <w:rPr>
          <w:i/>
          <w:iCs/>
          <w:lang w:val="en-CA"/>
        </w:rPr>
        <w:t>Quarterly Journal of Experimental Psychology,</w:t>
      </w:r>
      <w:r w:rsidRPr="00644DBB">
        <w:rPr>
          <w:lang w:val="en-CA"/>
        </w:rPr>
        <w:t xml:space="preserve"> </w:t>
      </w:r>
      <w:r w:rsidRPr="00644DBB">
        <w:rPr>
          <w:i/>
          <w:iCs/>
          <w:lang w:val="en-CA"/>
        </w:rPr>
        <w:t>62</w:t>
      </w:r>
      <w:r w:rsidRPr="00644DBB">
        <w:rPr>
          <w:lang w:val="en-CA"/>
        </w:rPr>
        <w:t xml:space="preserve">(6), 1123–1131. </w:t>
      </w:r>
      <w:r w:rsidRPr="004B3584">
        <w:rPr>
          <w:lang w:val="en-CA"/>
        </w:rPr>
        <w:t>https://doi.org/https://doi.org/10.1080/17470210802624353</w:t>
      </w:r>
    </w:p>
    <w:p w14:paraId="4C7EA790" w14:textId="35839A79" w:rsidR="00E7745D" w:rsidRPr="00644DBB" w:rsidRDefault="00E7745D" w:rsidP="00E7745D">
      <w:pPr>
        <w:pStyle w:val="UXreferencep"/>
        <w:rPr>
          <w:lang w:val="en-CA"/>
        </w:rPr>
      </w:pPr>
      <w:r w:rsidRPr="00644DBB">
        <w:rPr>
          <w:lang w:val="en-CA"/>
        </w:rPr>
        <w:t xml:space="preserve">Rath, J. (2017, December 19). </w:t>
      </w:r>
      <w:r w:rsidRPr="00644DBB">
        <w:rPr>
          <w:i/>
          <w:iCs/>
          <w:lang w:val="en-CA"/>
        </w:rPr>
        <w:t>How blind gamers play Nintendo Switch</w:t>
      </w:r>
      <w:r w:rsidRPr="00644DBB">
        <w:rPr>
          <w:lang w:val="en-CA"/>
        </w:rPr>
        <w:t xml:space="preserve"> [Video]. YouTube. </w:t>
      </w:r>
      <w:r w:rsidRPr="004B3584">
        <w:rPr>
          <w:lang w:val="en-CA"/>
        </w:rPr>
        <w:t>https://youtu.be/wZx63C60rRw</w:t>
      </w:r>
    </w:p>
    <w:p w14:paraId="31EF1B8D" w14:textId="20E2A639" w:rsidR="00E7745D" w:rsidRPr="00644DBB" w:rsidRDefault="00E7745D" w:rsidP="00E7745D">
      <w:pPr>
        <w:pStyle w:val="UXreferencep"/>
        <w:rPr>
          <w:lang w:val="en-CA"/>
        </w:rPr>
      </w:pPr>
      <w:r w:rsidRPr="00644DBB">
        <w:rPr>
          <w:lang w:val="en-CA"/>
        </w:rPr>
        <w:t xml:space="preserve">Saylor, S. (2018, July 11). </w:t>
      </w:r>
      <w:r w:rsidRPr="00644DBB">
        <w:rPr>
          <w:i/>
          <w:iCs/>
          <w:lang w:val="en-CA"/>
        </w:rPr>
        <w:t>Blind gamer - What I see when playing video games</w:t>
      </w:r>
      <w:r w:rsidRPr="00644DBB">
        <w:rPr>
          <w:lang w:val="en-CA"/>
        </w:rPr>
        <w:t xml:space="preserve"> [Video]. YouTube. </w:t>
      </w:r>
      <w:r w:rsidRPr="004B3584">
        <w:rPr>
          <w:lang w:val="en-CA"/>
        </w:rPr>
        <w:t>https://youtu.be/c-vrKFmz1pY</w:t>
      </w:r>
    </w:p>
    <w:p w14:paraId="3D00BAB4" w14:textId="1E4761C9" w:rsidR="00E7745D" w:rsidRDefault="00E7745D" w:rsidP="00E7745D">
      <w:pPr>
        <w:pStyle w:val="UXreferencep"/>
        <w:rPr>
          <w:lang w:val="en-CA"/>
        </w:rPr>
      </w:pPr>
      <w:r w:rsidRPr="00644DBB">
        <w:rPr>
          <w:lang w:val="en-CA"/>
        </w:rPr>
        <w:lastRenderedPageBreak/>
        <w:t xml:space="preserve">Saylor, S. [@stevesaylor]. (2019, September 16). </w:t>
      </w:r>
      <w:r w:rsidRPr="00644DBB">
        <w:rPr>
          <w:i/>
          <w:iCs/>
          <w:lang w:val="en-CA"/>
        </w:rPr>
        <w:t>Here’s a list of AAA games with small text released in 2019 and have no options to increase size</w:t>
      </w:r>
      <w:r w:rsidRPr="00644DBB">
        <w:rPr>
          <w:lang w:val="en-CA"/>
        </w:rPr>
        <w:t xml:space="preserve"> [Tweet]. Twitter. </w:t>
      </w:r>
      <w:r w:rsidRPr="004B3584">
        <w:rPr>
          <w:lang w:val="en-CA"/>
        </w:rPr>
        <w:t>https://twitter.com/stevesaylor/status/1173589801834094592</w:t>
      </w:r>
    </w:p>
    <w:p w14:paraId="600753FF" w14:textId="64CE9E17" w:rsidR="00E7745D" w:rsidRDefault="00E7745D" w:rsidP="00E7745D">
      <w:pPr>
        <w:pStyle w:val="UXreferencep"/>
        <w:rPr>
          <w:lang w:val="en-CA"/>
        </w:rPr>
      </w:pPr>
      <w:r w:rsidRPr="001E065F">
        <w:rPr>
          <w:lang w:val="en-CA"/>
        </w:rPr>
        <w:t xml:space="preserve">Ubisoft Toronto. (2018). </w:t>
      </w:r>
      <w:r w:rsidRPr="001E065F">
        <w:rPr>
          <w:i/>
          <w:iCs/>
          <w:lang w:val="en-CA"/>
        </w:rPr>
        <w:t>Starlink: Battle for Atlas</w:t>
      </w:r>
      <w:r w:rsidRPr="001E065F">
        <w:rPr>
          <w:lang w:val="en-CA"/>
        </w:rPr>
        <w:t xml:space="preserve"> [Video game]. Ubisoft.</w:t>
      </w:r>
    </w:p>
    <w:p w14:paraId="6593CAC5" w14:textId="2E6DD6B2" w:rsidR="003B7E8C" w:rsidRPr="00644DBB" w:rsidRDefault="003B7E8C" w:rsidP="003B7E8C">
      <w:pPr>
        <w:pStyle w:val="UXreferencep"/>
        <w:rPr>
          <w:lang w:val="en-CA"/>
        </w:rPr>
      </w:pPr>
      <w:r>
        <w:rPr>
          <w:lang w:val="en-CA"/>
        </w:rPr>
        <w:t>Thompson</w:t>
      </w:r>
      <w:r w:rsidRPr="00644DBB">
        <w:rPr>
          <w:lang w:val="en-CA"/>
        </w:rPr>
        <w:t xml:space="preserve">, C. [@cherryrae]. (2018, October 15). </w:t>
      </w:r>
      <w:r w:rsidRPr="00644DBB">
        <w:rPr>
          <w:i/>
          <w:iCs/>
          <w:lang w:val="en-CA"/>
        </w:rPr>
        <w:t>1: there’s subtitle size and a background opacity slider! Take note, tho: on the Switch the large subtitle size is</w:t>
      </w:r>
      <w:r w:rsidRPr="00644DBB">
        <w:rPr>
          <w:lang w:val="en-CA"/>
        </w:rPr>
        <w:t xml:space="preserve"> [Tweet]. Twitter. </w:t>
      </w:r>
      <w:r w:rsidRPr="004B3584">
        <w:rPr>
          <w:lang w:val="en-CA"/>
        </w:rPr>
        <w:t>https://twitter.com/cherryrae/status/1051889225807749121</w:t>
      </w:r>
    </w:p>
    <w:p w14:paraId="142E37DA" w14:textId="096A53C2" w:rsidR="00E7745D" w:rsidRPr="00644DBB" w:rsidRDefault="00E7745D" w:rsidP="00E7745D">
      <w:pPr>
        <w:pStyle w:val="UXreferencep"/>
        <w:rPr>
          <w:lang w:val="en-CA"/>
        </w:rPr>
      </w:pPr>
      <w:r w:rsidRPr="00644DBB">
        <w:rPr>
          <w:lang w:val="en-CA"/>
        </w:rPr>
        <w:t xml:space="preserve">Tisserand, D. [@TisserandDavid]. (2019a, June 25). </w:t>
      </w:r>
      <w:r w:rsidRPr="00644DBB">
        <w:rPr>
          <w:i/>
          <w:iCs/>
          <w:lang w:val="en-CA"/>
        </w:rPr>
        <w:t>@FarCrygame New Dawn booted with subtitles on by default: ~97% of players didn’t turn them off @assassinscreed Odyssey booted with subtitles on by default: ~95% of players didn’t turn them off</w:t>
      </w:r>
      <w:r w:rsidRPr="00644DBB">
        <w:rPr>
          <w:lang w:val="en-CA"/>
        </w:rPr>
        <w:t xml:space="preserve"> [Tweet]. Twitter. </w:t>
      </w:r>
      <w:r w:rsidRPr="004B3584">
        <w:rPr>
          <w:lang w:val="en-CA"/>
        </w:rPr>
        <w:t>https://twitter.com/TisserandDavid/status/1143570438049734656</w:t>
      </w:r>
    </w:p>
    <w:p w14:paraId="4C217458" w14:textId="7CFF4294" w:rsidR="00E7745D" w:rsidRPr="00644DBB" w:rsidRDefault="00E7745D" w:rsidP="00E7745D">
      <w:pPr>
        <w:pStyle w:val="UXreferencep"/>
        <w:rPr>
          <w:lang w:val="en-CA"/>
        </w:rPr>
      </w:pPr>
      <w:r w:rsidRPr="00644DBB">
        <w:rPr>
          <w:lang w:val="en-CA"/>
        </w:rPr>
        <w:t xml:space="preserve">Tisserand, D. [@TisserandDavid]. (2019b, June 25). </w:t>
      </w:r>
      <w:r w:rsidRPr="00644DBB">
        <w:rPr>
          <w:i/>
          <w:iCs/>
          <w:lang w:val="en-CA"/>
        </w:rPr>
        <w:t>Incoming thread about data on subtitles usage in @Ubisoft games After the 2018 edition: “~60% of @assassinscreed Origins players turned on the subtitles”</w:t>
      </w:r>
      <w:r w:rsidRPr="00644DBB">
        <w:rPr>
          <w:lang w:val="en-CA"/>
        </w:rPr>
        <w:t xml:space="preserve"> [Tweet]. Twitter. </w:t>
      </w:r>
      <w:r w:rsidRPr="004B3584">
        <w:rPr>
          <w:lang w:val="en-CA"/>
        </w:rPr>
        <w:t>https://twitter.com/TisserandDavid/status/1143570437173104643</w:t>
      </w:r>
    </w:p>
    <w:p w14:paraId="3A793F1E" w14:textId="031D25AE" w:rsidR="00E7745D" w:rsidRPr="00644DBB" w:rsidRDefault="00E7745D" w:rsidP="00E7745D">
      <w:pPr>
        <w:pStyle w:val="UXreferencep"/>
        <w:rPr>
          <w:lang w:val="en-CA"/>
        </w:rPr>
      </w:pPr>
      <w:r w:rsidRPr="00644DBB">
        <w:rPr>
          <w:lang w:val="en-CA"/>
        </w:rPr>
        <w:t xml:space="preserve">tj the blind gamer. (n.d.). </w:t>
      </w:r>
      <w:r w:rsidRPr="00644DBB">
        <w:rPr>
          <w:i/>
          <w:iCs/>
          <w:lang w:val="en-CA"/>
        </w:rPr>
        <w:t>Playlists</w:t>
      </w:r>
      <w:r w:rsidRPr="00644DBB">
        <w:rPr>
          <w:lang w:val="en-CA"/>
        </w:rPr>
        <w:t xml:space="preserve"> [YouTube channel]. YouTube. </w:t>
      </w:r>
      <w:r w:rsidRPr="004B3584">
        <w:rPr>
          <w:lang w:val="en-CA"/>
        </w:rPr>
        <w:t>https://www.youtube.com/c/tjtheblindgamer/playlists</w:t>
      </w:r>
    </w:p>
    <w:p w14:paraId="587731FF" w14:textId="48E2E2FC" w:rsidR="00E7745D" w:rsidRPr="00644DBB" w:rsidRDefault="00E7745D" w:rsidP="00E7745D">
      <w:pPr>
        <w:pStyle w:val="UXreferencep"/>
        <w:rPr>
          <w:lang w:val="en-CA"/>
        </w:rPr>
      </w:pPr>
      <w:r w:rsidRPr="00644DBB">
        <w:rPr>
          <w:lang w:val="en-CA"/>
        </w:rPr>
        <w:t xml:space="preserve">Vice News. (2019, January 19). </w:t>
      </w:r>
      <w:r w:rsidRPr="00644DBB">
        <w:rPr>
          <w:i/>
          <w:iCs/>
          <w:lang w:val="en-CA"/>
        </w:rPr>
        <w:t>This Is how to play video games if you’re totally blind (HBO)</w:t>
      </w:r>
      <w:r w:rsidRPr="00644DBB">
        <w:rPr>
          <w:lang w:val="en-CA"/>
        </w:rPr>
        <w:t xml:space="preserve"> [Video]. YouTube. </w:t>
      </w:r>
      <w:r w:rsidRPr="004B3584">
        <w:rPr>
          <w:lang w:val="en-CA"/>
        </w:rPr>
        <w:t>https://youtu.be/aX0oPwQPo9A</w:t>
      </w:r>
    </w:p>
    <w:p w14:paraId="6FC5E424" w14:textId="59C71741" w:rsidR="00E7745D" w:rsidRPr="00644DBB" w:rsidRDefault="00E7745D" w:rsidP="00E7745D">
      <w:pPr>
        <w:pStyle w:val="UXreferencep"/>
        <w:rPr>
          <w:lang w:val="en-CA"/>
        </w:rPr>
      </w:pPr>
      <w:r w:rsidRPr="00644DBB">
        <w:rPr>
          <w:lang w:val="en-CA"/>
        </w:rPr>
        <w:t xml:space="preserve">World Health Organization. (2021a, February 26). </w:t>
      </w:r>
      <w:r w:rsidRPr="00644DBB">
        <w:rPr>
          <w:i/>
          <w:iCs/>
          <w:lang w:val="en-CA"/>
        </w:rPr>
        <w:t>Blindness and vision impairment</w:t>
      </w:r>
      <w:r w:rsidRPr="00644DBB">
        <w:rPr>
          <w:lang w:val="en-CA"/>
        </w:rPr>
        <w:t xml:space="preserve">. </w:t>
      </w:r>
      <w:r w:rsidRPr="004B3584">
        <w:rPr>
          <w:lang w:val="en-CA"/>
        </w:rPr>
        <w:t>https://www.who.int/news-room/fact-sheets/detail/blindness-and-visual-impairment</w:t>
      </w:r>
    </w:p>
    <w:p w14:paraId="15CE377C" w14:textId="721CBA60" w:rsidR="00E7745D" w:rsidRPr="00644DBB" w:rsidRDefault="00E7745D" w:rsidP="00E7745D">
      <w:pPr>
        <w:pStyle w:val="UXreferencep"/>
        <w:rPr>
          <w:lang w:val="en-CA"/>
        </w:rPr>
      </w:pPr>
      <w:r w:rsidRPr="00644DBB">
        <w:rPr>
          <w:lang w:val="en-CA"/>
        </w:rPr>
        <w:t xml:space="preserve">World Health Organization. (2021b, April 1). </w:t>
      </w:r>
      <w:r w:rsidRPr="00644DBB">
        <w:rPr>
          <w:i/>
          <w:iCs/>
          <w:lang w:val="en-CA"/>
        </w:rPr>
        <w:t>Deafness and hearing loss</w:t>
      </w:r>
      <w:r w:rsidRPr="00644DBB">
        <w:rPr>
          <w:lang w:val="en-CA"/>
        </w:rPr>
        <w:t xml:space="preserve">. </w:t>
      </w:r>
      <w:r w:rsidRPr="004B3584">
        <w:rPr>
          <w:lang w:val="en-CA"/>
        </w:rPr>
        <w:t>https://www.who.int/news-room/fact-sheets/detail/deafness-and-hearing-loss</w:t>
      </w:r>
    </w:p>
    <w:p w14:paraId="543EB975" w14:textId="16056F80" w:rsidR="00AB0824" w:rsidRDefault="00E7745D" w:rsidP="004B3584">
      <w:pPr>
        <w:pStyle w:val="UXreferencep"/>
      </w:pPr>
      <w:r w:rsidRPr="00644DBB">
        <w:t xml:space="preserve">World Wide Web Consortium. (n.d.). </w:t>
      </w:r>
      <w:r w:rsidRPr="00644DBB">
        <w:rPr>
          <w:i/>
          <w:iCs/>
        </w:rPr>
        <w:t>Understanding Success Criterion 1.4.1: Use of Color</w:t>
      </w:r>
      <w:r w:rsidRPr="00644DBB">
        <w:t xml:space="preserve">. W3C. </w:t>
      </w:r>
      <w:r w:rsidRPr="004B3584">
        <w:t>https://www.w3.org/WAI/WCAG21/Understanding/use-of-color.html</w:t>
      </w:r>
    </w:p>
    <w:p w14:paraId="4021A6D5" w14:textId="77777777" w:rsidR="00AB0824" w:rsidRDefault="00AB0824" w:rsidP="00AB0824">
      <w:r>
        <w:br w:type="page"/>
      </w:r>
    </w:p>
    <w:p w14:paraId="2AEF2442" w14:textId="68D1D150" w:rsidR="00AB0824" w:rsidRDefault="00AB0824" w:rsidP="003732B9">
      <w:pPr>
        <w:pStyle w:val="UXh1"/>
        <w:rPr>
          <w:highlight w:val="yellow"/>
        </w:rPr>
      </w:pPr>
      <w:bookmarkStart w:id="31" w:name="_Toc80524717"/>
      <w:r>
        <w:lastRenderedPageBreak/>
        <w:t>Appendices</w:t>
      </w:r>
      <w:bookmarkEnd w:id="31"/>
    </w:p>
    <w:p w14:paraId="334ED1F7" w14:textId="6EBD652B" w:rsidR="00AB0824" w:rsidRDefault="00AB0824" w:rsidP="004C0EAE">
      <w:pPr>
        <w:pStyle w:val="UXh2"/>
      </w:pPr>
      <w:bookmarkStart w:id="32" w:name="_Toc80524718"/>
      <w:r>
        <w:t>Appendix 1: Users and Use Cases</w:t>
      </w:r>
      <w:bookmarkEnd w:id="32"/>
    </w:p>
    <w:p w14:paraId="71D9D056" w14:textId="71CE6946" w:rsidR="00AB0824" w:rsidRDefault="00AB0824" w:rsidP="000D4E65">
      <w:pPr>
        <w:pStyle w:val="UXp"/>
      </w:pPr>
      <w:r>
        <w:t xml:space="preserve">The following people have various types of vision impairment. They </w:t>
      </w:r>
      <w:r w:rsidR="00B8593B">
        <w:t>barriers, needs, and preferences are summarized.</w:t>
      </w:r>
    </w:p>
    <w:p w14:paraId="4C1A6AC1" w14:textId="7D2BDF9A" w:rsidR="00AB0824" w:rsidRDefault="00AB0824" w:rsidP="00F801AA">
      <w:pPr>
        <w:pStyle w:val="UXh3"/>
      </w:pPr>
      <w:bookmarkStart w:id="33" w:name="_e5xsd3cyt40n" w:colFirst="0" w:colLast="0"/>
      <w:bookmarkStart w:id="34" w:name="_Toc80524719"/>
      <w:bookmarkEnd w:id="33"/>
      <w:r>
        <w:t>Michael Espinoza</w:t>
      </w:r>
      <w:bookmarkEnd w:id="34"/>
    </w:p>
    <w:p w14:paraId="2C7E3D2A" w14:textId="76E15D60" w:rsidR="00AB0824" w:rsidRPr="008A017C" w:rsidRDefault="00AB0824" w:rsidP="000D4E65">
      <w:pPr>
        <w:pStyle w:val="UXp"/>
        <w:numPr>
          <w:ilvl w:val="0"/>
          <w:numId w:val="9"/>
        </w:numPr>
      </w:pPr>
      <w:r w:rsidRPr="008A017C">
        <w:t>https://youtu.be/aX0oPwQPo9A</w:t>
      </w:r>
    </w:p>
    <w:p w14:paraId="01FD3FF1" w14:textId="77777777" w:rsidR="00AB0824" w:rsidRDefault="00AB0824" w:rsidP="000D4E65">
      <w:pPr>
        <w:pStyle w:val="UXp"/>
        <w:numPr>
          <w:ilvl w:val="0"/>
          <w:numId w:val="9"/>
        </w:numPr>
      </w:pPr>
      <w:r>
        <w:t>Has LCA (</w:t>
      </w:r>
      <w:r>
        <w:rPr>
          <w:highlight w:val="white"/>
        </w:rPr>
        <w:t>Leber congenital amaurosis), genetic condition causing severe blindness</w:t>
      </w:r>
    </w:p>
    <w:p w14:paraId="6B8A9F32" w14:textId="77777777" w:rsidR="00AB0824" w:rsidRDefault="00AB0824" w:rsidP="000D4E65">
      <w:pPr>
        <w:pStyle w:val="UXp"/>
        <w:numPr>
          <w:ilvl w:val="0"/>
          <w:numId w:val="9"/>
        </w:numPr>
        <w:rPr>
          <w:highlight w:val="white"/>
        </w:rPr>
      </w:pPr>
      <w:r>
        <w:rPr>
          <w:highlight w:val="white"/>
        </w:rPr>
        <w:t>Is totally blind</w:t>
      </w:r>
    </w:p>
    <w:p w14:paraId="400A262C" w14:textId="77777777" w:rsidR="00AB0824" w:rsidRDefault="00AB0824" w:rsidP="000D4E65">
      <w:pPr>
        <w:pStyle w:val="UXp"/>
        <w:numPr>
          <w:ilvl w:val="0"/>
          <w:numId w:val="9"/>
        </w:numPr>
        <w:rPr>
          <w:highlight w:val="white"/>
        </w:rPr>
      </w:pPr>
      <w:r>
        <w:rPr>
          <w:highlight w:val="white"/>
        </w:rPr>
        <w:t>Plays fighting games with arcade stick</w:t>
      </w:r>
    </w:p>
    <w:p w14:paraId="60672AD8" w14:textId="5650EE20" w:rsidR="00AB0824" w:rsidRDefault="005237BD" w:rsidP="000D4E65">
      <w:pPr>
        <w:pStyle w:val="UXp"/>
        <w:numPr>
          <w:ilvl w:val="0"/>
          <w:numId w:val="9"/>
        </w:numPr>
        <w:rPr>
          <w:highlight w:val="white"/>
        </w:rPr>
      </w:pPr>
      <w:r>
        <w:rPr>
          <w:highlight w:val="white"/>
        </w:rPr>
        <w:t>Has p</w:t>
      </w:r>
      <w:r w:rsidR="00AB0824">
        <w:rPr>
          <w:highlight w:val="white"/>
        </w:rPr>
        <w:t>layed other genres (action, open-world) as a kid</w:t>
      </w:r>
    </w:p>
    <w:p w14:paraId="70E37788" w14:textId="77777777" w:rsidR="00AB0824" w:rsidRDefault="00AB0824" w:rsidP="000D4E65">
      <w:pPr>
        <w:pStyle w:val="UXp"/>
        <w:numPr>
          <w:ilvl w:val="0"/>
          <w:numId w:val="9"/>
        </w:numPr>
        <w:rPr>
          <w:highlight w:val="white"/>
        </w:rPr>
      </w:pPr>
      <w:r>
        <w:rPr>
          <w:highlight w:val="white"/>
        </w:rPr>
        <w:t>Needs meticulous sound design: pays careful attention to auditory cues</w:t>
      </w:r>
    </w:p>
    <w:p w14:paraId="616D9F28" w14:textId="77777777" w:rsidR="00AB0824" w:rsidRDefault="00AB0824" w:rsidP="000D4E65">
      <w:pPr>
        <w:pStyle w:val="UXp"/>
        <w:numPr>
          <w:ilvl w:val="0"/>
          <w:numId w:val="9"/>
        </w:numPr>
        <w:rPr>
          <w:highlight w:val="white"/>
        </w:rPr>
      </w:pPr>
      <w:r>
        <w:rPr>
          <w:highlight w:val="white"/>
        </w:rPr>
        <w:t>Spends a lot of time in training/tutorial modes with partner who controls another character</w:t>
      </w:r>
    </w:p>
    <w:p w14:paraId="457F9A06" w14:textId="3E558BAB" w:rsidR="00AB0824" w:rsidRPr="00AF08CA" w:rsidRDefault="00AB0824" w:rsidP="00AF08CA">
      <w:pPr>
        <w:pStyle w:val="UXh3"/>
      </w:pPr>
      <w:bookmarkStart w:id="35" w:name="_tzy9qgl16tyz" w:colFirst="0" w:colLast="0"/>
      <w:bookmarkStart w:id="36" w:name="_Toc80524720"/>
      <w:bookmarkEnd w:id="35"/>
      <w:r>
        <w:t>James Rath</w:t>
      </w:r>
      <w:bookmarkEnd w:id="36"/>
    </w:p>
    <w:p w14:paraId="4B449F83" w14:textId="6B26F4F0" w:rsidR="00AB0824" w:rsidRPr="00AF08CA" w:rsidRDefault="00AB0824" w:rsidP="000D4E65">
      <w:pPr>
        <w:pStyle w:val="UXp"/>
        <w:numPr>
          <w:ilvl w:val="0"/>
          <w:numId w:val="12"/>
        </w:numPr>
        <w:rPr>
          <w:highlight w:val="white"/>
        </w:rPr>
      </w:pPr>
      <w:r w:rsidRPr="008A017C">
        <w:rPr>
          <w:highlight w:val="white"/>
        </w:rPr>
        <w:t>https://www.youtube.com/watch?v=wZx63C60rRw</w:t>
      </w:r>
    </w:p>
    <w:p w14:paraId="22A83B6F" w14:textId="4E389934" w:rsidR="00AB0824" w:rsidRPr="00AF08CA" w:rsidRDefault="00AB0824" w:rsidP="000D4E65">
      <w:pPr>
        <w:pStyle w:val="UXp"/>
        <w:numPr>
          <w:ilvl w:val="0"/>
          <w:numId w:val="12"/>
        </w:numPr>
        <w:rPr>
          <w:highlight w:val="white"/>
        </w:rPr>
      </w:pPr>
      <w:r w:rsidRPr="00AF08CA">
        <w:rPr>
          <w:highlight w:val="white"/>
        </w:rPr>
        <w:t>Legally blind</w:t>
      </w:r>
      <w:r w:rsidR="00A23591">
        <w:rPr>
          <w:highlight w:val="white"/>
        </w:rPr>
        <w:t>;</w:t>
      </w:r>
      <w:r w:rsidRPr="00AF08CA">
        <w:rPr>
          <w:highlight w:val="white"/>
        </w:rPr>
        <w:t xml:space="preserve"> has</w:t>
      </w:r>
      <w:r w:rsidR="009B37E9">
        <w:rPr>
          <w:highlight w:val="white"/>
        </w:rPr>
        <w:t xml:space="preserve"> some vision, but it is</w:t>
      </w:r>
      <w:r w:rsidRPr="00AF08CA">
        <w:rPr>
          <w:highlight w:val="white"/>
        </w:rPr>
        <w:t xml:space="preserve"> blurred and shaky</w:t>
      </w:r>
    </w:p>
    <w:p w14:paraId="2AFCD8CF" w14:textId="77777777" w:rsidR="00AB0824" w:rsidRPr="00AF08CA" w:rsidRDefault="00AB0824" w:rsidP="000D4E65">
      <w:pPr>
        <w:pStyle w:val="UXp"/>
        <w:numPr>
          <w:ilvl w:val="0"/>
          <w:numId w:val="12"/>
        </w:numPr>
        <w:rPr>
          <w:highlight w:val="white"/>
        </w:rPr>
      </w:pPr>
      <w:r w:rsidRPr="00AF08CA">
        <w:rPr>
          <w:highlight w:val="white"/>
        </w:rPr>
        <w:t>Long-time Nintendo player (GameBoy, N64, GameCube)</w:t>
      </w:r>
    </w:p>
    <w:p w14:paraId="41163B9D" w14:textId="0E18D901" w:rsidR="00AB0824" w:rsidRPr="00AF08CA" w:rsidRDefault="00AB0824" w:rsidP="000D4E65">
      <w:pPr>
        <w:pStyle w:val="UXp"/>
        <w:numPr>
          <w:ilvl w:val="0"/>
          <w:numId w:val="12"/>
        </w:numPr>
        <w:rPr>
          <w:highlight w:val="white"/>
        </w:rPr>
      </w:pPr>
      <w:r w:rsidRPr="00AF08CA">
        <w:rPr>
          <w:highlight w:val="white"/>
        </w:rPr>
        <w:t xml:space="preserve">Plays/played </w:t>
      </w:r>
      <w:r w:rsidRPr="00A23591">
        <w:rPr>
          <w:i/>
          <w:highlight w:val="white"/>
        </w:rPr>
        <w:t>Splatoon</w:t>
      </w:r>
      <w:r w:rsidRPr="00AF08CA">
        <w:rPr>
          <w:highlight w:val="white"/>
        </w:rPr>
        <w:t xml:space="preserve"> series and </w:t>
      </w:r>
      <w:r w:rsidR="00A23591">
        <w:rPr>
          <w:highlight w:val="white"/>
        </w:rPr>
        <w:t>can</w:t>
      </w:r>
      <w:r w:rsidRPr="00AF08CA">
        <w:rPr>
          <w:highlight w:val="white"/>
        </w:rPr>
        <w:t xml:space="preserve"> perform well because most important </w:t>
      </w:r>
      <w:r w:rsidR="00D83797" w:rsidRPr="00AF08CA">
        <w:rPr>
          <w:highlight w:val="white"/>
        </w:rPr>
        <w:t>color</w:t>
      </w:r>
      <w:r w:rsidRPr="00AF08CA">
        <w:rPr>
          <w:highlight w:val="white"/>
        </w:rPr>
        <w:t>s always contrast</w:t>
      </w:r>
      <w:r w:rsidR="00E64BA7">
        <w:rPr>
          <w:highlight w:val="white"/>
        </w:rPr>
        <w:t xml:space="preserve"> with others</w:t>
      </w:r>
    </w:p>
    <w:p w14:paraId="0CF9DBA4" w14:textId="0EDF900D" w:rsidR="00AB0824" w:rsidRPr="00AF08CA" w:rsidRDefault="00AB0824" w:rsidP="000D4E65">
      <w:pPr>
        <w:pStyle w:val="UXp"/>
        <w:numPr>
          <w:ilvl w:val="0"/>
          <w:numId w:val="12"/>
        </w:numPr>
        <w:rPr>
          <w:highlight w:val="white"/>
        </w:rPr>
      </w:pPr>
      <w:r w:rsidRPr="00AF08CA">
        <w:rPr>
          <w:highlight w:val="white"/>
        </w:rPr>
        <w:t xml:space="preserve">Uses Switch’s alternate </w:t>
      </w:r>
      <w:r w:rsidR="00D83797" w:rsidRPr="00AF08CA">
        <w:rPr>
          <w:highlight w:val="white"/>
        </w:rPr>
        <w:t>color</w:t>
      </w:r>
      <w:r w:rsidR="00E507FB">
        <w:rPr>
          <w:highlight w:val="white"/>
        </w:rPr>
        <w:t>-</w:t>
      </w:r>
      <w:r w:rsidRPr="00AF08CA">
        <w:rPr>
          <w:highlight w:val="white"/>
        </w:rPr>
        <w:t>schemes</w:t>
      </w:r>
    </w:p>
    <w:p w14:paraId="686BE1BE" w14:textId="408BBB24" w:rsidR="00AB0824" w:rsidRPr="00AF08CA" w:rsidRDefault="00AB0824" w:rsidP="000D4E65">
      <w:pPr>
        <w:pStyle w:val="UXp"/>
        <w:numPr>
          <w:ilvl w:val="0"/>
          <w:numId w:val="12"/>
        </w:numPr>
        <w:rPr>
          <w:highlight w:val="white"/>
        </w:rPr>
      </w:pPr>
      <w:r w:rsidRPr="00AF08CA">
        <w:rPr>
          <w:highlight w:val="white"/>
        </w:rPr>
        <w:t>Also uses in-game features such assistive modes (</w:t>
      </w:r>
      <w:r w:rsidR="00FD02D2">
        <w:rPr>
          <w:highlight w:val="white"/>
        </w:rPr>
        <w:t xml:space="preserve">e.g. </w:t>
      </w:r>
      <w:r w:rsidRPr="003B6899">
        <w:rPr>
          <w:i/>
          <w:highlight w:val="white"/>
        </w:rPr>
        <w:t>Mario Odyssey</w:t>
      </w:r>
      <w:r w:rsidRPr="00AF08CA">
        <w:rPr>
          <w:highlight w:val="white"/>
        </w:rPr>
        <w:t>) and automatic features (</w:t>
      </w:r>
      <w:r w:rsidR="00FD02D2">
        <w:rPr>
          <w:highlight w:val="white"/>
        </w:rPr>
        <w:t xml:space="preserve">e.g. </w:t>
      </w:r>
      <w:r w:rsidRPr="003B6899">
        <w:rPr>
          <w:i/>
          <w:highlight w:val="white"/>
        </w:rPr>
        <w:t>Mario Kart</w:t>
      </w:r>
      <w:r w:rsidR="00FD02D2">
        <w:rPr>
          <w:highlight w:val="white"/>
        </w:rPr>
        <w:t>)</w:t>
      </w:r>
    </w:p>
    <w:p w14:paraId="0DC01496" w14:textId="22B088B4" w:rsidR="00AB0824" w:rsidRDefault="00AB0824" w:rsidP="002F104D">
      <w:pPr>
        <w:pStyle w:val="UXh3"/>
      </w:pPr>
      <w:bookmarkStart w:id="37" w:name="_1n78yiv0kxm4" w:colFirst="0" w:colLast="0"/>
      <w:bookmarkStart w:id="38" w:name="_Toc80524721"/>
      <w:bookmarkEnd w:id="37"/>
      <w:r>
        <w:t>Steve Saylor</w:t>
      </w:r>
      <w:bookmarkEnd w:id="38"/>
    </w:p>
    <w:p w14:paraId="1CE27AD0" w14:textId="2B83741D" w:rsidR="00AB0824" w:rsidRPr="008A017C" w:rsidRDefault="00AB0824" w:rsidP="000D4E65">
      <w:pPr>
        <w:pStyle w:val="UXp"/>
        <w:numPr>
          <w:ilvl w:val="0"/>
          <w:numId w:val="13"/>
        </w:numPr>
      </w:pPr>
      <w:r w:rsidRPr="008A017C">
        <w:t>https://youtu.be/c-vrKFmz1pY</w:t>
      </w:r>
    </w:p>
    <w:p w14:paraId="378E3982" w14:textId="77777777" w:rsidR="00AB0824" w:rsidRDefault="00AB0824" w:rsidP="000D4E65">
      <w:pPr>
        <w:pStyle w:val="UXp"/>
        <w:numPr>
          <w:ilvl w:val="0"/>
          <w:numId w:val="13"/>
        </w:numPr>
      </w:pPr>
      <w:r>
        <w:t>Has nystagmus, condition causing involuntary eye movements</w:t>
      </w:r>
    </w:p>
    <w:p w14:paraId="6640EFB0" w14:textId="02057FEF" w:rsidR="00AB0824" w:rsidRDefault="00AB0824" w:rsidP="000D4E65">
      <w:pPr>
        <w:pStyle w:val="UXp"/>
        <w:numPr>
          <w:ilvl w:val="0"/>
          <w:numId w:val="13"/>
        </w:numPr>
      </w:pPr>
      <w:r>
        <w:t xml:space="preserve">Describes view of world as </w:t>
      </w:r>
      <w:r w:rsidR="00861AB5">
        <w:t>“</w:t>
      </w:r>
      <w:r>
        <w:t>Looking through binoculars at the other [wrong] end</w:t>
      </w:r>
      <w:r w:rsidR="00861AB5">
        <w:t>”</w:t>
      </w:r>
    </w:p>
    <w:p w14:paraId="64382D5E" w14:textId="77777777" w:rsidR="00AB0824" w:rsidRDefault="00AB0824" w:rsidP="000D4E65">
      <w:pPr>
        <w:pStyle w:val="UXp"/>
        <w:numPr>
          <w:ilvl w:val="0"/>
          <w:numId w:val="13"/>
        </w:numPr>
      </w:pPr>
      <w:r>
        <w:t>Wears thick glasses, sits closer to display (1-2 ft instead of 5-6 ft)</w:t>
      </w:r>
    </w:p>
    <w:p w14:paraId="5A3167B5" w14:textId="77777777" w:rsidR="00AB0824" w:rsidRDefault="00AB0824" w:rsidP="000D4E65">
      <w:pPr>
        <w:pStyle w:val="UXp"/>
        <w:numPr>
          <w:ilvl w:val="0"/>
          <w:numId w:val="13"/>
        </w:numPr>
      </w:pPr>
      <w:r>
        <w:t>Plays various games, mostly first- and third-person action games</w:t>
      </w:r>
    </w:p>
    <w:p w14:paraId="34646E8F" w14:textId="3D401C06" w:rsidR="00AB0824" w:rsidRDefault="003110ED" w:rsidP="000D4E65">
      <w:pPr>
        <w:pStyle w:val="UXp"/>
        <w:numPr>
          <w:ilvl w:val="0"/>
          <w:numId w:val="13"/>
        </w:numPr>
      </w:pPr>
      <w:r>
        <w:t>Perceives g</w:t>
      </w:r>
      <w:r w:rsidR="00AB0824">
        <w:t xml:space="preserve">ame visuals </w:t>
      </w:r>
      <w:r w:rsidR="00AA6281">
        <w:t>as</w:t>
      </w:r>
      <w:r w:rsidR="00AB0824">
        <w:t xml:space="preserve"> blurred, smaller, and somewhat shaky</w:t>
      </w:r>
    </w:p>
    <w:p w14:paraId="0BF23BB2" w14:textId="5E0E43AB" w:rsidR="00AB0824" w:rsidRDefault="00AB0824" w:rsidP="000D4E65">
      <w:pPr>
        <w:pStyle w:val="UXp"/>
        <w:numPr>
          <w:ilvl w:val="0"/>
          <w:numId w:val="13"/>
        </w:numPr>
      </w:pPr>
      <w:r>
        <w:t xml:space="preserve">Needs important stimuli to be larger, high-contrast, and </w:t>
      </w:r>
      <w:r w:rsidR="000059DC">
        <w:t>obvious</w:t>
      </w:r>
    </w:p>
    <w:p w14:paraId="66E8C3AC" w14:textId="5D067154" w:rsidR="00AB0824" w:rsidRDefault="00651640" w:rsidP="000D4E65">
      <w:pPr>
        <w:pStyle w:val="UXp"/>
        <w:numPr>
          <w:ilvl w:val="0"/>
          <w:numId w:val="13"/>
        </w:numPr>
      </w:pPr>
      <w:r>
        <w:t>Needs t</w:t>
      </w:r>
      <w:r w:rsidR="00AB0824">
        <w:t>ext, especially informational/instructional text, to be perceivable</w:t>
      </w:r>
    </w:p>
    <w:p w14:paraId="389524D3" w14:textId="77777777" w:rsidR="00B567C9" w:rsidRDefault="00B567C9">
      <w:pPr>
        <w:rPr>
          <w:rFonts w:ascii="PermianSlabSerifTypeface" w:hAnsi="PermianSlabSerifTypeface"/>
          <w:b/>
          <w:color w:val="000000" w:themeColor="text1"/>
          <w:sz w:val="20"/>
          <w:szCs w:val="20"/>
        </w:rPr>
      </w:pPr>
      <w:bookmarkStart w:id="39" w:name="_f2fgyu9u2eee" w:colFirst="0" w:colLast="0"/>
      <w:bookmarkStart w:id="40" w:name="_Toc80524722"/>
      <w:bookmarkEnd w:id="39"/>
      <w:r>
        <w:br w:type="page"/>
      </w:r>
    </w:p>
    <w:p w14:paraId="5B537ADE" w14:textId="4B4531D2" w:rsidR="00AB0824" w:rsidRDefault="00AB0824" w:rsidP="0087628A">
      <w:pPr>
        <w:pStyle w:val="UXh3"/>
      </w:pPr>
      <w:r>
        <w:lastRenderedPageBreak/>
        <w:t>TJ “The Blind Gamer”</w:t>
      </w:r>
      <w:bookmarkEnd w:id="40"/>
    </w:p>
    <w:p w14:paraId="2C9D7848" w14:textId="40A91229" w:rsidR="00AB0824" w:rsidRPr="008A017C" w:rsidRDefault="00AB0824" w:rsidP="000D4E65">
      <w:pPr>
        <w:pStyle w:val="UXp"/>
        <w:numPr>
          <w:ilvl w:val="0"/>
          <w:numId w:val="15"/>
        </w:numPr>
        <w:rPr>
          <w:highlight w:val="white"/>
        </w:rPr>
      </w:pPr>
      <w:r w:rsidRPr="008A017C">
        <w:t>https://www.youtube.com/c/tjtheblindgamer/about</w:t>
      </w:r>
    </w:p>
    <w:p w14:paraId="301C2FA2" w14:textId="45E3BBF4" w:rsidR="00AB0824" w:rsidRPr="008A017C" w:rsidRDefault="00AB0824" w:rsidP="000D4E65">
      <w:pPr>
        <w:pStyle w:val="UXp"/>
        <w:numPr>
          <w:ilvl w:val="0"/>
          <w:numId w:val="15"/>
        </w:numPr>
      </w:pPr>
      <w:r w:rsidRPr="008A017C">
        <w:rPr>
          <w:highlight w:val="white"/>
        </w:rPr>
        <w:t>https://www.engadget.com/2018-08-02-blind-call-of-duty-player-thousands-of-kills.html</w:t>
      </w:r>
    </w:p>
    <w:p w14:paraId="445C2CA6" w14:textId="77777777" w:rsidR="00AB0824" w:rsidRDefault="00AB0824" w:rsidP="000D4E65">
      <w:pPr>
        <w:pStyle w:val="UXp"/>
        <w:numPr>
          <w:ilvl w:val="0"/>
          <w:numId w:val="15"/>
        </w:numPr>
        <w:rPr>
          <w:highlight w:val="white"/>
        </w:rPr>
      </w:pPr>
      <w:r>
        <w:rPr>
          <w:highlight w:val="white"/>
        </w:rPr>
        <w:t>Went blind at age 15</w:t>
      </w:r>
    </w:p>
    <w:p w14:paraId="1F29AB22" w14:textId="3D2C9E00" w:rsidR="00AB0824" w:rsidRDefault="00AB0824" w:rsidP="000D4E65">
      <w:pPr>
        <w:pStyle w:val="UXp"/>
        <w:numPr>
          <w:ilvl w:val="0"/>
          <w:numId w:val="15"/>
        </w:numPr>
        <w:rPr>
          <w:highlight w:val="white"/>
        </w:rPr>
      </w:pPr>
      <w:r>
        <w:rPr>
          <w:highlight w:val="white"/>
        </w:rPr>
        <w:t>P</w:t>
      </w:r>
      <w:r w:rsidR="0087628A">
        <w:rPr>
          <w:highlight w:val="white"/>
        </w:rPr>
        <w:t>l</w:t>
      </w:r>
      <w:r>
        <w:rPr>
          <w:highlight w:val="white"/>
        </w:rPr>
        <w:t>ays</w:t>
      </w:r>
      <w:r w:rsidR="0087628A">
        <w:rPr>
          <w:highlight w:val="white"/>
        </w:rPr>
        <w:t xml:space="preserve"> competitive modes of</w:t>
      </w:r>
      <w:r>
        <w:rPr>
          <w:highlight w:val="white"/>
        </w:rPr>
        <w:t xml:space="preserve"> </w:t>
      </w:r>
      <w:r>
        <w:rPr>
          <w:i/>
          <w:highlight w:val="white"/>
        </w:rPr>
        <w:t>Call of Duty</w:t>
      </w:r>
      <w:r>
        <w:rPr>
          <w:highlight w:val="white"/>
        </w:rPr>
        <w:t xml:space="preserve"> (first-person shooter/war games) and </w:t>
      </w:r>
      <w:r>
        <w:rPr>
          <w:i/>
          <w:highlight w:val="white"/>
        </w:rPr>
        <w:t>Diablo</w:t>
      </w:r>
      <w:r>
        <w:rPr>
          <w:highlight w:val="white"/>
        </w:rPr>
        <w:t xml:space="preserve"> (third-person action</w:t>
      </w:r>
      <w:r w:rsidR="0087628A">
        <w:rPr>
          <w:highlight w:val="white"/>
        </w:rPr>
        <w:t>-</w:t>
      </w:r>
      <w:r>
        <w:rPr>
          <w:highlight w:val="white"/>
        </w:rPr>
        <w:t>RPG)</w:t>
      </w:r>
    </w:p>
    <w:p w14:paraId="1C96EE20" w14:textId="77777777" w:rsidR="00AB0824" w:rsidRDefault="00AB0824" w:rsidP="000D4E65">
      <w:pPr>
        <w:pStyle w:val="UXp"/>
        <w:numPr>
          <w:ilvl w:val="0"/>
          <w:numId w:val="15"/>
        </w:numPr>
        <w:rPr>
          <w:highlight w:val="white"/>
        </w:rPr>
      </w:pPr>
      <w:r>
        <w:rPr>
          <w:highlight w:val="white"/>
        </w:rPr>
        <w:t>Uses audio cues</w:t>
      </w:r>
    </w:p>
    <w:p w14:paraId="653A12FF" w14:textId="103EB0D7" w:rsidR="00AB0824" w:rsidRDefault="00AB0824" w:rsidP="000D4E65">
      <w:pPr>
        <w:pStyle w:val="UXp"/>
        <w:numPr>
          <w:ilvl w:val="0"/>
          <w:numId w:val="15"/>
        </w:numPr>
        <w:rPr>
          <w:highlight w:val="white"/>
        </w:rPr>
      </w:pPr>
      <w:r>
        <w:rPr>
          <w:highlight w:val="white"/>
        </w:rPr>
        <w:t>Uses PS4’s text-to-speech</w:t>
      </w:r>
      <w:r w:rsidR="007923B9">
        <w:rPr>
          <w:highlight w:val="white"/>
        </w:rPr>
        <w:t xml:space="preserve"> (TTS)</w:t>
      </w:r>
      <w:r>
        <w:rPr>
          <w:highlight w:val="white"/>
        </w:rPr>
        <w:t xml:space="preserve"> function</w:t>
      </w:r>
    </w:p>
    <w:p w14:paraId="7FF7A483" w14:textId="474DAFFA" w:rsidR="00AB0824" w:rsidRDefault="00AB0824" w:rsidP="000D4E65">
      <w:pPr>
        <w:pStyle w:val="UXp"/>
        <w:numPr>
          <w:ilvl w:val="0"/>
          <w:numId w:val="15"/>
        </w:numPr>
        <w:rPr>
          <w:highlight w:val="white"/>
        </w:rPr>
      </w:pPr>
      <w:r>
        <w:rPr>
          <w:highlight w:val="white"/>
        </w:rPr>
        <w:t>Needs audible descriptions/explanations of weapons and equipment that wouldn’t be provided by games (</w:t>
      </w:r>
      <w:r w:rsidR="00062899">
        <w:rPr>
          <w:highlight w:val="white"/>
        </w:rPr>
        <w:t>i.e.</w:t>
      </w:r>
      <w:r>
        <w:rPr>
          <w:highlight w:val="white"/>
        </w:rPr>
        <w:t xml:space="preserve"> </w:t>
      </w:r>
      <w:r w:rsidR="00062899">
        <w:rPr>
          <w:highlight w:val="white"/>
        </w:rPr>
        <w:t xml:space="preserve">needs info </w:t>
      </w:r>
      <w:r>
        <w:rPr>
          <w:highlight w:val="white"/>
        </w:rPr>
        <w:t>provided by people or external texts)</w:t>
      </w:r>
    </w:p>
    <w:p w14:paraId="5A6F3AA9" w14:textId="61075B71" w:rsidR="00AB0824" w:rsidRDefault="00AB0824" w:rsidP="000D4E65">
      <w:pPr>
        <w:pStyle w:val="UXp"/>
        <w:numPr>
          <w:ilvl w:val="0"/>
          <w:numId w:val="15"/>
        </w:numPr>
        <w:rPr>
          <w:highlight w:val="white"/>
        </w:rPr>
      </w:pPr>
      <w:r>
        <w:rPr>
          <w:highlight w:val="white"/>
        </w:rPr>
        <w:t xml:space="preserve">Streams/broadcasts gameplay using PS4’s built-in </w:t>
      </w:r>
      <w:r w:rsidR="001612A9">
        <w:rPr>
          <w:highlight w:val="white"/>
        </w:rPr>
        <w:t xml:space="preserve">streaming </w:t>
      </w:r>
      <w:r>
        <w:rPr>
          <w:highlight w:val="white"/>
        </w:rPr>
        <w:t>function</w:t>
      </w:r>
    </w:p>
    <w:p w14:paraId="0B328B28" w14:textId="4930F29D" w:rsidR="00AB0824" w:rsidRDefault="00875700" w:rsidP="000D4E65">
      <w:pPr>
        <w:pStyle w:val="UXp"/>
        <w:numPr>
          <w:ilvl w:val="0"/>
          <w:numId w:val="15"/>
        </w:numPr>
        <w:rPr>
          <w:highlight w:val="white"/>
        </w:rPr>
      </w:pPr>
      <w:r>
        <w:rPr>
          <w:highlight w:val="white"/>
        </w:rPr>
        <w:t>Asks</w:t>
      </w:r>
      <w:r w:rsidR="007923B9">
        <w:rPr>
          <w:highlight w:val="white"/>
        </w:rPr>
        <w:t xml:space="preserve"> </w:t>
      </w:r>
      <w:r w:rsidR="00AB0824">
        <w:rPr>
          <w:highlight w:val="white"/>
        </w:rPr>
        <w:t xml:space="preserve">stream viewers </w:t>
      </w:r>
      <w:r>
        <w:rPr>
          <w:highlight w:val="white"/>
        </w:rPr>
        <w:t xml:space="preserve">to identify their names when leaving text-comments </w:t>
      </w:r>
      <w:r w:rsidR="00AB0824">
        <w:rPr>
          <w:highlight w:val="white"/>
        </w:rPr>
        <w:t xml:space="preserve">so TTS </w:t>
      </w:r>
      <w:r>
        <w:rPr>
          <w:highlight w:val="white"/>
        </w:rPr>
        <w:t>differentiate commenters</w:t>
      </w:r>
      <w:r w:rsidR="00AB0824">
        <w:rPr>
          <w:highlight w:val="white"/>
        </w:rPr>
        <w:t xml:space="preserve"> (e</w:t>
      </w:r>
      <w:r w:rsidR="00E52C27">
        <w:rPr>
          <w:highlight w:val="white"/>
        </w:rPr>
        <w:t>.</w:t>
      </w:r>
      <w:r w:rsidR="00AB0824">
        <w:rPr>
          <w:highlight w:val="white"/>
        </w:rPr>
        <w:t>g</w:t>
      </w:r>
      <w:r w:rsidR="00E52C27">
        <w:rPr>
          <w:highlight w:val="white"/>
        </w:rPr>
        <w:t>.</w:t>
      </w:r>
      <w:r w:rsidR="00AB0824">
        <w:rPr>
          <w:highlight w:val="white"/>
        </w:rPr>
        <w:t>, “Jack</w:t>
      </w:r>
      <w:r w:rsidR="00850748">
        <w:rPr>
          <w:highlight w:val="white"/>
        </w:rPr>
        <w:t xml:space="preserve">: </w:t>
      </w:r>
      <w:r w:rsidR="00AB0824">
        <w:rPr>
          <w:highlight w:val="white"/>
        </w:rPr>
        <w:t xml:space="preserve">hey </w:t>
      </w:r>
      <w:r w:rsidR="00D44700">
        <w:rPr>
          <w:highlight w:val="white"/>
        </w:rPr>
        <w:t>TJ</w:t>
      </w:r>
      <w:r w:rsidR="00AB0824">
        <w:rPr>
          <w:highlight w:val="white"/>
        </w:rPr>
        <w:t xml:space="preserve"> how are you?”)</w:t>
      </w:r>
    </w:p>
    <w:p w14:paraId="2D113DE5" w14:textId="29954088" w:rsidR="00AB0824" w:rsidRDefault="00AB0824" w:rsidP="004C0EAE">
      <w:pPr>
        <w:pStyle w:val="UXh3"/>
        <w:rPr>
          <w:highlight w:val="white"/>
        </w:rPr>
      </w:pPr>
      <w:r>
        <w:rPr>
          <w:highlight w:val="white"/>
        </w:rPr>
        <w:t>ckdopey</w:t>
      </w:r>
      <w:r w:rsidR="008A6CDA">
        <w:rPr>
          <w:highlight w:val="white"/>
        </w:rPr>
        <w:t>,</w:t>
      </w:r>
      <w:r>
        <w:rPr>
          <w:highlight w:val="white"/>
        </w:rPr>
        <w:t xml:space="preserve"> “A Deaf Gamer”</w:t>
      </w:r>
    </w:p>
    <w:p w14:paraId="09805528" w14:textId="6DE63C12" w:rsidR="00AB0824" w:rsidRPr="008A017C" w:rsidRDefault="003732B9" w:rsidP="000D4E65">
      <w:pPr>
        <w:pStyle w:val="UXp"/>
        <w:numPr>
          <w:ilvl w:val="0"/>
          <w:numId w:val="16"/>
        </w:numPr>
        <w:rPr>
          <w:color w:val="222222"/>
          <w:highlight w:val="white"/>
        </w:rPr>
      </w:pPr>
      <w:r w:rsidRPr="008A017C">
        <w:rPr>
          <w:highlight w:val="white"/>
        </w:rPr>
        <w:t>https://en-americas-support.nintendo.com/app/social/questions/detail/qid/96314/~/animal-crossing---accessibility---deaf</w:t>
      </w:r>
    </w:p>
    <w:p w14:paraId="1C00FF59" w14:textId="53755CAC" w:rsidR="00AB0824" w:rsidRPr="003732B9" w:rsidRDefault="00AB0824" w:rsidP="000D4E65">
      <w:pPr>
        <w:pStyle w:val="UXp"/>
        <w:numPr>
          <w:ilvl w:val="0"/>
          <w:numId w:val="16"/>
        </w:numPr>
        <w:rPr>
          <w:color w:val="222222"/>
          <w:highlight w:val="white"/>
        </w:rPr>
      </w:pPr>
      <w:r>
        <w:t xml:space="preserve">On 11th May 2020, a user commented on Nintendo’s official support website: </w:t>
      </w:r>
      <w:r>
        <w:rPr>
          <w:highlight w:val="white"/>
        </w:rPr>
        <w:t xml:space="preserve">“I'm Deaf and I enjoy playing Animal Crossing but, I cannot get an equal access as people who could hear, I see that I need to hear the cricket to find where to dig.  I cannot.  Also, I see that it would be helpful if I could hear the scorpion nearby so I can find it easier.  My controller vibrates when the fish bites, that's great, could it vibrate when cricket is nearby? Or could it vibrate when any sound is coming around?? </w:t>
      </w:r>
      <w:r w:rsidRPr="003732B9">
        <w:rPr>
          <w:highlight w:val="white"/>
        </w:rPr>
        <w:t>What do you suggest?? No solution to it?? Or even push that for next update? It's not equal access for everyone.”</w:t>
      </w:r>
      <w:bookmarkStart w:id="41" w:name="_ewheu2t38b8x" w:colFirst="0" w:colLast="0"/>
      <w:bookmarkStart w:id="42" w:name="_42p7041kbrxj" w:colFirst="0" w:colLast="0"/>
      <w:bookmarkStart w:id="43" w:name="_79t5r1wjdfe3" w:colFirst="0" w:colLast="0"/>
      <w:bookmarkEnd w:id="41"/>
      <w:bookmarkEnd w:id="42"/>
      <w:bookmarkEnd w:id="43"/>
    </w:p>
    <w:p w14:paraId="6D50ABE8" w14:textId="77777777" w:rsidR="00AB0824" w:rsidRDefault="00AB0824" w:rsidP="00AB0824"/>
    <w:p w14:paraId="4ADFD46C" w14:textId="77777777" w:rsidR="00AB0824" w:rsidRDefault="00AB0824" w:rsidP="00AB0824"/>
    <w:p w14:paraId="07E517DE" w14:textId="77777777" w:rsidR="00AB0824" w:rsidRDefault="00AB0824" w:rsidP="00AB0824"/>
    <w:p w14:paraId="7AD150F3" w14:textId="77777777" w:rsidR="00AB0824" w:rsidRDefault="00AB0824" w:rsidP="00AB0824"/>
    <w:p w14:paraId="4B1B680C" w14:textId="77777777" w:rsidR="00AB0824" w:rsidRDefault="00AB0824" w:rsidP="00AB0824"/>
    <w:p w14:paraId="7573723E" w14:textId="77777777" w:rsidR="00AB0824" w:rsidRDefault="00AB0824" w:rsidP="00AB0824"/>
    <w:p w14:paraId="68F2A537" w14:textId="77777777" w:rsidR="00AB0824" w:rsidRDefault="00AB0824" w:rsidP="00AB0824"/>
    <w:p w14:paraId="234A9308" w14:textId="77777777" w:rsidR="003732B9" w:rsidRDefault="003732B9">
      <w:pPr>
        <w:rPr>
          <w:rFonts w:ascii="PermianSlabSerifTypeface" w:hAnsi="PermianSlabSerifTypeface"/>
          <w:b/>
          <w:sz w:val="24"/>
          <w:szCs w:val="24"/>
        </w:rPr>
      </w:pPr>
      <w:bookmarkStart w:id="44" w:name="_Toc80524723"/>
      <w:r>
        <w:br w:type="page"/>
      </w:r>
    </w:p>
    <w:p w14:paraId="3FB91003" w14:textId="67C74724" w:rsidR="00AB0824" w:rsidRDefault="00AB0824" w:rsidP="003732B9">
      <w:pPr>
        <w:pStyle w:val="UXh1"/>
      </w:pPr>
      <w:r>
        <w:lastRenderedPageBreak/>
        <w:t>Appendix 2: Images</w:t>
      </w:r>
      <w:bookmarkEnd w:id="44"/>
    </w:p>
    <w:p w14:paraId="129C52A7" w14:textId="77777777" w:rsidR="00521729" w:rsidRDefault="00C86D21" w:rsidP="00521729">
      <w:pPr>
        <w:pStyle w:val="UXfigure-label"/>
      </w:pPr>
      <w:r>
        <w:t>Figure 1</w:t>
      </w:r>
    </w:p>
    <w:p w14:paraId="63011BC0" w14:textId="31728D1D" w:rsidR="00C86D21" w:rsidRPr="00C86D21" w:rsidRDefault="00C86D21" w:rsidP="00521729">
      <w:pPr>
        <w:pStyle w:val="UXfigure-title"/>
      </w:pPr>
      <w:r>
        <w:t>Nintendo</w:t>
      </w:r>
      <w:r w:rsidR="00DB1E7E">
        <w:t xml:space="preserve"> Switch Lite and Nintendo Switch</w:t>
      </w:r>
    </w:p>
    <w:p w14:paraId="491133B5" w14:textId="579CF2C1" w:rsidR="008A017C" w:rsidRDefault="00AB0824" w:rsidP="002A765D">
      <w:pPr>
        <w:sectPr w:rsidR="008A017C" w:rsidSect="004E735E">
          <w:headerReference w:type="even" r:id="rId8"/>
          <w:headerReference w:type="default" r:id="rId9"/>
          <w:pgSz w:w="12240" w:h="15840"/>
          <w:pgMar w:top="1440" w:right="1440" w:bottom="1440" w:left="1440" w:header="720" w:footer="720" w:gutter="0"/>
          <w:pgNumType w:start="1"/>
          <w:cols w:space="720"/>
          <w:docGrid w:linePitch="299"/>
        </w:sectPr>
      </w:pPr>
      <w:r>
        <w:rPr>
          <w:noProof/>
        </w:rPr>
        <w:drawing>
          <wp:inline distT="114300" distB="114300" distL="114300" distR="114300" wp14:anchorId="603F0C0D" wp14:editId="6DBE3C91">
            <wp:extent cx="2225297" cy="280987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24920" t="17932" r="25529" b="35118"/>
                    <a:stretch>
                      <a:fillRect/>
                    </a:stretch>
                  </pic:blipFill>
                  <pic:spPr>
                    <a:xfrm rot="5400000">
                      <a:off x="0" y="0"/>
                      <a:ext cx="2225297" cy="2809875"/>
                    </a:xfrm>
                    <a:prstGeom prst="rect">
                      <a:avLst/>
                    </a:prstGeom>
                    <a:ln/>
                  </pic:spPr>
                </pic:pic>
              </a:graphicData>
            </a:graphic>
          </wp:inline>
        </w:drawing>
      </w:r>
      <w:r>
        <w:rPr>
          <w:noProof/>
        </w:rPr>
        <w:drawing>
          <wp:anchor distT="114300" distB="114300" distL="114300" distR="114300" simplePos="0" relativeHeight="251659264" behindDoc="0" locked="0" layoutInCell="1" hidden="0" allowOverlap="1" wp14:anchorId="36266B75" wp14:editId="7AF526D1">
            <wp:simplePos x="0" y="0"/>
            <wp:positionH relativeFrom="column">
              <wp:posOffset>3038475</wp:posOffset>
            </wp:positionH>
            <wp:positionV relativeFrom="paragraph">
              <wp:posOffset>219075</wp:posOffset>
            </wp:positionV>
            <wp:extent cx="2928938" cy="1947348"/>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928938" cy="1947348"/>
                    </a:xfrm>
                    <a:prstGeom prst="rect">
                      <a:avLst/>
                    </a:prstGeom>
                    <a:ln/>
                  </pic:spPr>
                </pic:pic>
              </a:graphicData>
            </a:graphic>
          </wp:anchor>
        </w:drawing>
      </w:r>
    </w:p>
    <w:p w14:paraId="1D54C5B6" w14:textId="77777777" w:rsidR="0092472A" w:rsidRDefault="0092472A" w:rsidP="00F3746A">
      <w:pPr>
        <w:pStyle w:val="UXfigure-caption"/>
      </w:pPr>
    </w:p>
    <w:p w14:paraId="02B53944" w14:textId="27C72149" w:rsidR="00AB0824" w:rsidRPr="00F3746A" w:rsidRDefault="00F3746A" w:rsidP="00F3746A">
      <w:pPr>
        <w:pStyle w:val="UXfigure-caption"/>
      </w:pPr>
      <w:r w:rsidRPr="00F3746A">
        <w:t xml:space="preserve">The </w:t>
      </w:r>
      <w:r w:rsidR="004465BA" w:rsidRPr="00F3746A">
        <w:t xml:space="preserve">first image is </w:t>
      </w:r>
      <w:r w:rsidRPr="00F3746A">
        <w:t>t</w:t>
      </w:r>
      <w:r w:rsidR="00DB1E7E" w:rsidRPr="00F3746A">
        <w:t>he</w:t>
      </w:r>
      <w:r w:rsidRPr="00F3746A">
        <w:t xml:space="preserve"> </w:t>
      </w:r>
      <w:r w:rsidR="00AB0824" w:rsidRPr="00F3746A">
        <w:t xml:space="preserve">Nintendo Switch Lite </w:t>
      </w:r>
      <w:r w:rsidR="004465BA" w:rsidRPr="00F3746A">
        <w:t>and the</w:t>
      </w:r>
      <w:r w:rsidR="0092472A">
        <w:t xml:space="preserve"> </w:t>
      </w:r>
      <w:r w:rsidR="004465BA" w:rsidRPr="00F3746A">
        <w:t xml:space="preserve">second image is the </w:t>
      </w:r>
      <w:r w:rsidR="00AB0824" w:rsidRPr="00F3746A">
        <w:t xml:space="preserve">Nintendo Switch. The buttons are all the same </w:t>
      </w:r>
      <w:r w:rsidR="00D83797" w:rsidRPr="00F3746A">
        <w:t>color</w:t>
      </w:r>
      <w:r w:rsidR="00AF08CA" w:rsidRPr="00F3746A">
        <w:t>,</w:t>
      </w:r>
      <w:r w:rsidR="00AB0824" w:rsidRPr="00F3746A">
        <w:t xml:space="preserve"> and for the Lite, the contrast between</w:t>
      </w:r>
      <w:r w:rsidR="00FC03D2" w:rsidRPr="00F3746A">
        <w:t xml:space="preserve"> </w:t>
      </w:r>
      <w:r w:rsidR="00AB0824" w:rsidRPr="00F3746A">
        <w:t>the button and the letter is too low.</w:t>
      </w:r>
    </w:p>
    <w:p w14:paraId="065C922B" w14:textId="77777777" w:rsidR="008A017C" w:rsidRDefault="008A017C" w:rsidP="00521729">
      <w:pPr>
        <w:pStyle w:val="UXfigure-label"/>
        <w:sectPr w:rsidR="008A017C" w:rsidSect="00F3746A">
          <w:type w:val="continuous"/>
          <w:pgSz w:w="12240" w:h="15840"/>
          <w:pgMar w:top="1440" w:right="1440" w:bottom="1440" w:left="1440" w:header="720" w:footer="720" w:gutter="0"/>
          <w:pgNumType w:start="1"/>
          <w:cols w:space="720"/>
          <w:docGrid w:linePitch="299"/>
        </w:sectPr>
      </w:pPr>
    </w:p>
    <w:p w14:paraId="56133167" w14:textId="33F9847E" w:rsidR="007C6251" w:rsidRDefault="007C6251" w:rsidP="00521729">
      <w:pPr>
        <w:pStyle w:val="UXfigure-label"/>
      </w:pPr>
      <w:r>
        <w:t>Figure 2</w:t>
      </w:r>
    </w:p>
    <w:p w14:paraId="556AAD90" w14:textId="1B84B5C1" w:rsidR="007C6251" w:rsidRPr="007C6251" w:rsidRDefault="007C6251" w:rsidP="00521729">
      <w:pPr>
        <w:pStyle w:val="UXfigure-title"/>
      </w:pPr>
      <w:r>
        <w:t xml:space="preserve">Xbox One </w:t>
      </w:r>
      <w:r w:rsidR="00AD4945">
        <w:t>C</w:t>
      </w:r>
      <w:r>
        <w:t xml:space="preserve">ontroller and Xbox 360 </w:t>
      </w:r>
      <w:r w:rsidR="000569E7">
        <w:t xml:space="preserve">S </w:t>
      </w:r>
      <w:r w:rsidR="00AD4945">
        <w:t>C</w:t>
      </w:r>
      <w:r>
        <w:t>ontroller</w:t>
      </w:r>
    </w:p>
    <w:p w14:paraId="7D628B2A" w14:textId="77777777" w:rsidR="00AB0824" w:rsidRDefault="00AB0824" w:rsidP="00AB0824">
      <w:r>
        <w:rPr>
          <w:noProof/>
        </w:rPr>
        <w:drawing>
          <wp:anchor distT="114300" distB="114300" distL="114300" distR="114300" simplePos="0" relativeHeight="251660288" behindDoc="0" locked="0" layoutInCell="1" hidden="0" allowOverlap="1" wp14:anchorId="29DF0C6C" wp14:editId="6CEC65AC">
            <wp:simplePos x="0" y="0"/>
            <wp:positionH relativeFrom="column">
              <wp:posOffset>3095625</wp:posOffset>
            </wp:positionH>
            <wp:positionV relativeFrom="paragraph">
              <wp:posOffset>268497</wp:posOffset>
            </wp:positionV>
            <wp:extent cx="2566988" cy="2094365"/>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566988" cy="2094365"/>
                    </a:xfrm>
                    <a:prstGeom prst="rect">
                      <a:avLst/>
                    </a:prstGeom>
                    <a:ln/>
                  </pic:spPr>
                </pic:pic>
              </a:graphicData>
            </a:graphic>
          </wp:anchor>
        </w:drawing>
      </w:r>
    </w:p>
    <w:p w14:paraId="4881C392" w14:textId="77777777" w:rsidR="00AB0824" w:rsidRDefault="00AB0824" w:rsidP="00AB0824">
      <w:r>
        <w:rPr>
          <w:noProof/>
        </w:rPr>
        <w:drawing>
          <wp:inline distT="114300" distB="114300" distL="114300" distR="114300" wp14:anchorId="44055A8A" wp14:editId="1C6F3F12">
            <wp:extent cx="2470101" cy="2252663"/>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470101" cy="2252663"/>
                    </a:xfrm>
                    <a:prstGeom prst="rect">
                      <a:avLst/>
                    </a:prstGeom>
                    <a:ln/>
                  </pic:spPr>
                </pic:pic>
              </a:graphicData>
            </a:graphic>
          </wp:inline>
        </w:drawing>
      </w:r>
    </w:p>
    <w:p w14:paraId="771EA386" w14:textId="77777777" w:rsidR="00396F17" w:rsidRDefault="00396F17" w:rsidP="00E7745D">
      <w:pPr>
        <w:pStyle w:val="UXfigure-caption"/>
      </w:pPr>
    </w:p>
    <w:p w14:paraId="1FD7982A" w14:textId="7BBC0527" w:rsidR="00C76B62" w:rsidRPr="00E96025" w:rsidRDefault="00187218" w:rsidP="00E7745D">
      <w:pPr>
        <w:pStyle w:val="UXfigure-caption"/>
      </w:pPr>
      <w:r>
        <w:t xml:space="preserve">The first image is the </w:t>
      </w:r>
      <w:r w:rsidR="00AB0824">
        <w:t>Xbox One controller (Amos, 2014)</w:t>
      </w:r>
      <w:r w:rsidR="00396F17">
        <w:t xml:space="preserve"> </w:t>
      </w:r>
      <w:r>
        <w:t xml:space="preserve">and the second image is </w:t>
      </w:r>
      <w:r w:rsidR="00AB0824">
        <w:t xml:space="preserve">Xbox 360 </w:t>
      </w:r>
      <w:r w:rsidR="000569E7">
        <w:t xml:space="preserve">S </w:t>
      </w:r>
      <w:r w:rsidR="00AB0824">
        <w:t>controller (Amos, 2011). The Xbox offer</w:t>
      </w:r>
      <w:r w:rsidR="00FA7176">
        <w:t>s</w:t>
      </w:r>
      <w:r w:rsidR="00AB0824">
        <w:t xml:space="preserve"> </w:t>
      </w:r>
      <w:r w:rsidR="00D83797">
        <w:t>color</w:t>
      </w:r>
      <w:r w:rsidR="00AB0824">
        <w:t>-coded labeling</w:t>
      </w:r>
      <w:r w:rsidR="00786292">
        <w:t>.</w:t>
      </w:r>
    </w:p>
    <w:sectPr w:rsidR="00C76B62" w:rsidRPr="00E96025" w:rsidSect="008A017C">
      <w:type w:val="continuous"/>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F946CD" w14:textId="77777777" w:rsidR="006E0761" w:rsidRDefault="006E0761" w:rsidP="00E548A9">
      <w:pPr>
        <w:spacing w:line="240" w:lineRule="auto"/>
      </w:pPr>
      <w:r>
        <w:separator/>
      </w:r>
    </w:p>
  </w:endnote>
  <w:endnote w:type="continuationSeparator" w:id="0">
    <w:p w14:paraId="5E522AFB" w14:textId="77777777" w:rsidR="006E0761" w:rsidRDefault="006E0761" w:rsidP="00E548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ermianSansTypeface">
    <w:panose1 w:val="02000000000000000000"/>
    <w:charset w:val="00"/>
    <w:family w:val="auto"/>
    <w:notTrueType/>
    <w:pitch w:val="variable"/>
    <w:sig w:usb0="A000022F" w:usb1="4000A07A" w:usb2="00000000" w:usb3="00000000" w:csb0="00000007" w:csb1="00000000"/>
  </w:font>
  <w:font w:name="PermianSlabSerifTypeface">
    <w:panose1 w:val="02000000000000000000"/>
    <w:charset w:val="00"/>
    <w:family w:val="auto"/>
    <w:notTrueType/>
    <w:pitch w:val="variable"/>
    <w:sig w:usb0="A000022F" w:usb1="4000A46A" w:usb2="00000000" w:usb3="00000000" w:csb0="00000007"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CE19E9" w14:textId="77777777" w:rsidR="006E0761" w:rsidRDefault="006E0761" w:rsidP="00E548A9">
      <w:pPr>
        <w:spacing w:line="240" w:lineRule="auto"/>
      </w:pPr>
      <w:r>
        <w:separator/>
      </w:r>
    </w:p>
  </w:footnote>
  <w:footnote w:type="continuationSeparator" w:id="0">
    <w:p w14:paraId="6A620A00" w14:textId="77777777" w:rsidR="006E0761" w:rsidRDefault="006E0761" w:rsidP="00E548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08070022"/>
      <w:docPartObj>
        <w:docPartGallery w:val="Page Numbers (Top of Page)"/>
        <w:docPartUnique/>
      </w:docPartObj>
    </w:sdtPr>
    <w:sdtEndPr>
      <w:rPr>
        <w:rStyle w:val="PageNumber"/>
      </w:rPr>
    </w:sdtEndPr>
    <w:sdtContent>
      <w:p w14:paraId="6ECD8F8A" w14:textId="77777777" w:rsidR="00841BAD" w:rsidRDefault="00841BAD" w:rsidP="00841BA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089C03" w14:textId="77777777" w:rsidR="00841BAD" w:rsidRDefault="00841BAD" w:rsidP="00E548A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403208"/>
      <w:docPartObj>
        <w:docPartGallery w:val="Page Numbers (Top of Page)"/>
        <w:docPartUnique/>
      </w:docPartObj>
    </w:sdtPr>
    <w:sdtEndPr/>
    <w:sdtContent>
      <w:p w14:paraId="071B53E3" w14:textId="08D6622D" w:rsidR="00841BAD" w:rsidRPr="00776916" w:rsidRDefault="00841BAD" w:rsidP="00776916">
        <w:pPr>
          <w:pStyle w:val="UXp"/>
          <w:jc w:val="right"/>
        </w:pPr>
        <w:r w:rsidRPr="00776916">
          <w:fldChar w:fldCharType="begin"/>
        </w:r>
        <w:r w:rsidRPr="00776916">
          <w:instrText xml:space="preserve"> PAGE </w:instrText>
        </w:r>
        <w:r w:rsidRPr="00776916">
          <w:fldChar w:fldCharType="separate"/>
        </w:r>
        <w:r w:rsidRPr="00776916">
          <w:t>1</w:t>
        </w:r>
        <w:r w:rsidRPr="00776916">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86B56"/>
    <w:multiLevelType w:val="multilevel"/>
    <w:tmpl w:val="44609F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60947D2"/>
    <w:multiLevelType w:val="hybridMultilevel"/>
    <w:tmpl w:val="073E2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CB39DB"/>
    <w:multiLevelType w:val="multilevel"/>
    <w:tmpl w:val="94FC31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2E92A09"/>
    <w:multiLevelType w:val="hybridMultilevel"/>
    <w:tmpl w:val="8FECE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826F95"/>
    <w:multiLevelType w:val="multilevel"/>
    <w:tmpl w:val="E8F0CC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D40FD4"/>
    <w:multiLevelType w:val="multilevel"/>
    <w:tmpl w:val="DCA41C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20715174"/>
    <w:multiLevelType w:val="multilevel"/>
    <w:tmpl w:val="05EA3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41E5353"/>
    <w:multiLevelType w:val="multilevel"/>
    <w:tmpl w:val="755CCD4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C7A2F60"/>
    <w:multiLevelType w:val="hybridMultilevel"/>
    <w:tmpl w:val="7CD6C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5847C3"/>
    <w:multiLevelType w:val="multilevel"/>
    <w:tmpl w:val="E8F0CC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4574827"/>
    <w:multiLevelType w:val="multilevel"/>
    <w:tmpl w:val="921E2EE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6763894"/>
    <w:multiLevelType w:val="multilevel"/>
    <w:tmpl w:val="775ED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7A63CE8"/>
    <w:multiLevelType w:val="multilevel"/>
    <w:tmpl w:val="E8F0CC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4CD5166"/>
    <w:multiLevelType w:val="multilevel"/>
    <w:tmpl w:val="168EA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069342A"/>
    <w:multiLevelType w:val="multilevel"/>
    <w:tmpl w:val="EE388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B8B6378"/>
    <w:multiLevelType w:val="multilevel"/>
    <w:tmpl w:val="755CCD4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5"/>
  </w:num>
  <w:num w:numId="3">
    <w:abstractNumId w:val="14"/>
  </w:num>
  <w:num w:numId="4">
    <w:abstractNumId w:val="4"/>
  </w:num>
  <w:num w:numId="5">
    <w:abstractNumId w:val="11"/>
  </w:num>
  <w:num w:numId="6">
    <w:abstractNumId w:val="0"/>
  </w:num>
  <w:num w:numId="7">
    <w:abstractNumId w:val="13"/>
  </w:num>
  <w:num w:numId="8">
    <w:abstractNumId w:val="2"/>
  </w:num>
  <w:num w:numId="9">
    <w:abstractNumId w:val="1"/>
  </w:num>
  <w:num w:numId="10">
    <w:abstractNumId w:val="9"/>
  </w:num>
  <w:num w:numId="11">
    <w:abstractNumId w:val="12"/>
  </w:num>
  <w:num w:numId="12">
    <w:abstractNumId w:val="15"/>
  </w:num>
  <w:num w:numId="13">
    <w:abstractNumId w:val="7"/>
  </w:num>
  <w:num w:numId="14">
    <w:abstractNumId w:val="10"/>
  </w:num>
  <w:num w:numId="15">
    <w:abstractNumId w:val="3"/>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66E"/>
    <w:rsid w:val="000059DC"/>
    <w:rsid w:val="00013B2A"/>
    <w:rsid w:val="00025CED"/>
    <w:rsid w:val="00036C7A"/>
    <w:rsid w:val="000478C6"/>
    <w:rsid w:val="00050032"/>
    <w:rsid w:val="000537B0"/>
    <w:rsid w:val="000569E7"/>
    <w:rsid w:val="000577D8"/>
    <w:rsid w:val="00062899"/>
    <w:rsid w:val="00071ACB"/>
    <w:rsid w:val="00075D99"/>
    <w:rsid w:val="000900F6"/>
    <w:rsid w:val="000958F4"/>
    <w:rsid w:val="00097275"/>
    <w:rsid w:val="000A2184"/>
    <w:rsid w:val="000A3ECB"/>
    <w:rsid w:val="000A4217"/>
    <w:rsid w:val="000A466E"/>
    <w:rsid w:val="000A6754"/>
    <w:rsid w:val="000C1735"/>
    <w:rsid w:val="000D4E65"/>
    <w:rsid w:val="000E4FB8"/>
    <w:rsid w:val="000F05CE"/>
    <w:rsid w:val="000F281D"/>
    <w:rsid w:val="00100273"/>
    <w:rsid w:val="00102127"/>
    <w:rsid w:val="00102EEC"/>
    <w:rsid w:val="001035BC"/>
    <w:rsid w:val="00110CB0"/>
    <w:rsid w:val="00113FC2"/>
    <w:rsid w:val="001143B4"/>
    <w:rsid w:val="00115CD1"/>
    <w:rsid w:val="00122657"/>
    <w:rsid w:val="00125612"/>
    <w:rsid w:val="00140EB3"/>
    <w:rsid w:val="001411EC"/>
    <w:rsid w:val="001422A4"/>
    <w:rsid w:val="001555EE"/>
    <w:rsid w:val="0015734A"/>
    <w:rsid w:val="001612A9"/>
    <w:rsid w:val="0016538F"/>
    <w:rsid w:val="001738D0"/>
    <w:rsid w:val="001763EE"/>
    <w:rsid w:val="00180B3A"/>
    <w:rsid w:val="00181F8B"/>
    <w:rsid w:val="00186226"/>
    <w:rsid w:val="00187218"/>
    <w:rsid w:val="00195366"/>
    <w:rsid w:val="001A497F"/>
    <w:rsid w:val="001A7B6E"/>
    <w:rsid w:val="001B0B43"/>
    <w:rsid w:val="001B4C14"/>
    <w:rsid w:val="001B61FE"/>
    <w:rsid w:val="001C2E5A"/>
    <w:rsid w:val="001C2FCF"/>
    <w:rsid w:val="001D2F58"/>
    <w:rsid w:val="001D7186"/>
    <w:rsid w:val="001E065F"/>
    <w:rsid w:val="001F298A"/>
    <w:rsid w:val="002074EB"/>
    <w:rsid w:val="00210F20"/>
    <w:rsid w:val="00212A82"/>
    <w:rsid w:val="002201CB"/>
    <w:rsid w:val="00225BF3"/>
    <w:rsid w:val="00225DBF"/>
    <w:rsid w:val="00234848"/>
    <w:rsid w:val="00234976"/>
    <w:rsid w:val="00243CC5"/>
    <w:rsid w:val="00245050"/>
    <w:rsid w:val="002523BD"/>
    <w:rsid w:val="00253FC0"/>
    <w:rsid w:val="00262E2C"/>
    <w:rsid w:val="0026597F"/>
    <w:rsid w:val="00265F1F"/>
    <w:rsid w:val="002720AD"/>
    <w:rsid w:val="002744FE"/>
    <w:rsid w:val="002749B0"/>
    <w:rsid w:val="00275EE4"/>
    <w:rsid w:val="00281F83"/>
    <w:rsid w:val="00286E21"/>
    <w:rsid w:val="002A19D5"/>
    <w:rsid w:val="002A1E41"/>
    <w:rsid w:val="002A765D"/>
    <w:rsid w:val="002B0C91"/>
    <w:rsid w:val="002B4574"/>
    <w:rsid w:val="002B4BC1"/>
    <w:rsid w:val="002B5626"/>
    <w:rsid w:val="002C31D0"/>
    <w:rsid w:val="002D2246"/>
    <w:rsid w:val="002D635E"/>
    <w:rsid w:val="002E7020"/>
    <w:rsid w:val="002E7068"/>
    <w:rsid w:val="002F104D"/>
    <w:rsid w:val="003018F0"/>
    <w:rsid w:val="00306027"/>
    <w:rsid w:val="003110ED"/>
    <w:rsid w:val="00314B24"/>
    <w:rsid w:val="003168DD"/>
    <w:rsid w:val="00316B13"/>
    <w:rsid w:val="00332242"/>
    <w:rsid w:val="003322AD"/>
    <w:rsid w:val="00340888"/>
    <w:rsid w:val="00344865"/>
    <w:rsid w:val="00351328"/>
    <w:rsid w:val="00351D3B"/>
    <w:rsid w:val="00357D38"/>
    <w:rsid w:val="00364B3E"/>
    <w:rsid w:val="003732B9"/>
    <w:rsid w:val="00375577"/>
    <w:rsid w:val="003812A5"/>
    <w:rsid w:val="003825ED"/>
    <w:rsid w:val="003918C4"/>
    <w:rsid w:val="00396015"/>
    <w:rsid w:val="00396F17"/>
    <w:rsid w:val="003B41A9"/>
    <w:rsid w:val="003B6899"/>
    <w:rsid w:val="003B7E8C"/>
    <w:rsid w:val="003C575B"/>
    <w:rsid w:val="003D4656"/>
    <w:rsid w:val="003D4897"/>
    <w:rsid w:val="003E32A5"/>
    <w:rsid w:val="003E3C2A"/>
    <w:rsid w:val="003F1CD0"/>
    <w:rsid w:val="0040321C"/>
    <w:rsid w:val="00403D3C"/>
    <w:rsid w:val="00411A10"/>
    <w:rsid w:val="00411AAF"/>
    <w:rsid w:val="00414778"/>
    <w:rsid w:val="00414F8D"/>
    <w:rsid w:val="00415A6E"/>
    <w:rsid w:val="004367CF"/>
    <w:rsid w:val="00436A09"/>
    <w:rsid w:val="00442492"/>
    <w:rsid w:val="0044484C"/>
    <w:rsid w:val="004465BA"/>
    <w:rsid w:val="004467CE"/>
    <w:rsid w:val="0047204A"/>
    <w:rsid w:val="0047378F"/>
    <w:rsid w:val="004744AA"/>
    <w:rsid w:val="004778B5"/>
    <w:rsid w:val="00481282"/>
    <w:rsid w:val="00483070"/>
    <w:rsid w:val="00484B4A"/>
    <w:rsid w:val="00484B8A"/>
    <w:rsid w:val="00484E09"/>
    <w:rsid w:val="00495086"/>
    <w:rsid w:val="004A0E92"/>
    <w:rsid w:val="004A63E0"/>
    <w:rsid w:val="004B3584"/>
    <w:rsid w:val="004C0EAE"/>
    <w:rsid w:val="004C1EBE"/>
    <w:rsid w:val="004C27FB"/>
    <w:rsid w:val="004C4DCD"/>
    <w:rsid w:val="004C516A"/>
    <w:rsid w:val="004C5728"/>
    <w:rsid w:val="004D79CD"/>
    <w:rsid w:val="004E529F"/>
    <w:rsid w:val="004E59D2"/>
    <w:rsid w:val="004E735E"/>
    <w:rsid w:val="004F7D94"/>
    <w:rsid w:val="005006C9"/>
    <w:rsid w:val="00500EB4"/>
    <w:rsid w:val="00502939"/>
    <w:rsid w:val="00504A89"/>
    <w:rsid w:val="005079C4"/>
    <w:rsid w:val="00513BC2"/>
    <w:rsid w:val="00515B10"/>
    <w:rsid w:val="00521729"/>
    <w:rsid w:val="00521E3E"/>
    <w:rsid w:val="005237BD"/>
    <w:rsid w:val="00526827"/>
    <w:rsid w:val="0053191A"/>
    <w:rsid w:val="0053329F"/>
    <w:rsid w:val="00533F1D"/>
    <w:rsid w:val="00554D0F"/>
    <w:rsid w:val="00554FDF"/>
    <w:rsid w:val="005656F6"/>
    <w:rsid w:val="005702B7"/>
    <w:rsid w:val="0058036F"/>
    <w:rsid w:val="005922AE"/>
    <w:rsid w:val="00593498"/>
    <w:rsid w:val="005944A3"/>
    <w:rsid w:val="005A137D"/>
    <w:rsid w:val="005B7D43"/>
    <w:rsid w:val="005D182B"/>
    <w:rsid w:val="005E5093"/>
    <w:rsid w:val="005E6DDA"/>
    <w:rsid w:val="005E7A34"/>
    <w:rsid w:val="006030F3"/>
    <w:rsid w:val="00605461"/>
    <w:rsid w:val="00616037"/>
    <w:rsid w:val="0061656D"/>
    <w:rsid w:val="00622A7D"/>
    <w:rsid w:val="00627152"/>
    <w:rsid w:val="00632EA6"/>
    <w:rsid w:val="006337D6"/>
    <w:rsid w:val="0064092E"/>
    <w:rsid w:val="00642ECA"/>
    <w:rsid w:val="00643CE2"/>
    <w:rsid w:val="006448D1"/>
    <w:rsid w:val="00644DBB"/>
    <w:rsid w:val="00645657"/>
    <w:rsid w:val="00646CE4"/>
    <w:rsid w:val="00650153"/>
    <w:rsid w:val="00651640"/>
    <w:rsid w:val="00652B5F"/>
    <w:rsid w:val="0066359A"/>
    <w:rsid w:val="00675E46"/>
    <w:rsid w:val="006766A7"/>
    <w:rsid w:val="00683A1D"/>
    <w:rsid w:val="006B5A70"/>
    <w:rsid w:val="006C1344"/>
    <w:rsid w:val="006C1AFF"/>
    <w:rsid w:val="006C283E"/>
    <w:rsid w:val="006C3ECE"/>
    <w:rsid w:val="006E0761"/>
    <w:rsid w:val="006F70CA"/>
    <w:rsid w:val="006F7688"/>
    <w:rsid w:val="00700AB1"/>
    <w:rsid w:val="00700CFD"/>
    <w:rsid w:val="00716E6E"/>
    <w:rsid w:val="007300ED"/>
    <w:rsid w:val="00734BB1"/>
    <w:rsid w:val="00776916"/>
    <w:rsid w:val="00777F7A"/>
    <w:rsid w:val="00784AA3"/>
    <w:rsid w:val="00784CB6"/>
    <w:rsid w:val="00785C6A"/>
    <w:rsid w:val="00786292"/>
    <w:rsid w:val="007918F7"/>
    <w:rsid w:val="007923B9"/>
    <w:rsid w:val="00792488"/>
    <w:rsid w:val="007A0B8C"/>
    <w:rsid w:val="007A3D63"/>
    <w:rsid w:val="007A657F"/>
    <w:rsid w:val="007A6FE4"/>
    <w:rsid w:val="007B37EA"/>
    <w:rsid w:val="007B6794"/>
    <w:rsid w:val="007C6251"/>
    <w:rsid w:val="007E39E5"/>
    <w:rsid w:val="007F1BE4"/>
    <w:rsid w:val="007F56D7"/>
    <w:rsid w:val="007F6388"/>
    <w:rsid w:val="007F68BC"/>
    <w:rsid w:val="00801C53"/>
    <w:rsid w:val="00802711"/>
    <w:rsid w:val="00832A75"/>
    <w:rsid w:val="00834A65"/>
    <w:rsid w:val="008403C1"/>
    <w:rsid w:val="00841BAD"/>
    <w:rsid w:val="00842413"/>
    <w:rsid w:val="008504C2"/>
    <w:rsid w:val="00850748"/>
    <w:rsid w:val="00853489"/>
    <w:rsid w:val="008538D5"/>
    <w:rsid w:val="00856EFE"/>
    <w:rsid w:val="00861AB5"/>
    <w:rsid w:val="0086255D"/>
    <w:rsid w:val="00867611"/>
    <w:rsid w:val="00867C68"/>
    <w:rsid w:val="00875700"/>
    <w:rsid w:val="0087628A"/>
    <w:rsid w:val="0088163D"/>
    <w:rsid w:val="00887E79"/>
    <w:rsid w:val="00890148"/>
    <w:rsid w:val="0089209B"/>
    <w:rsid w:val="008A017C"/>
    <w:rsid w:val="008A0BB8"/>
    <w:rsid w:val="008A1E88"/>
    <w:rsid w:val="008A6CDA"/>
    <w:rsid w:val="008B4140"/>
    <w:rsid w:val="008F4D3D"/>
    <w:rsid w:val="0090133F"/>
    <w:rsid w:val="00910B17"/>
    <w:rsid w:val="0092472A"/>
    <w:rsid w:val="00927506"/>
    <w:rsid w:val="00927E31"/>
    <w:rsid w:val="00950771"/>
    <w:rsid w:val="00950AF8"/>
    <w:rsid w:val="00951422"/>
    <w:rsid w:val="009521C9"/>
    <w:rsid w:val="00953DFA"/>
    <w:rsid w:val="00966360"/>
    <w:rsid w:val="00967BF6"/>
    <w:rsid w:val="009800EF"/>
    <w:rsid w:val="009801B2"/>
    <w:rsid w:val="00992314"/>
    <w:rsid w:val="00992EC3"/>
    <w:rsid w:val="009954B9"/>
    <w:rsid w:val="00995917"/>
    <w:rsid w:val="009B0312"/>
    <w:rsid w:val="009B123C"/>
    <w:rsid w:val="009B37E9"/>
    <w:rsid w:val="009B417E"/>
    <w:rsid w:val="009B780C"/>
    <w:rsid w:val="009B7A48"/>
    <w:rsid w:val="009C1784"/>
    <w:rsid w:val="009D304F"/>
    <w:rsid w:val="009F365C"/>
    <w:rsid w:val="009F3778"/>
    <w:rsid w:val="009F4632"/>
    <w:rsid w:val="009F5DE1"/>
    <w:rsid w:val="00A015E2"/>
    <w:rsid w:val="00A07E12"/>
    <w:rsid w:val="00A145B3"/>
    <w:rsid w:val="00A23591"/>
    <w:rsid w:val="00A30065"/>
    <w:rsid w:val="00A30DBC"/>
    <w:rsid w:val="00A319AB"/>
    <w:rsid w:val="00A41FFF"/>
    <w:rsid w:val="00A42192"/>
    <w:rsid w:val="00A51937"/>
    <w:rsid w:val="00A542A3"/>
    <w:rsid w:val="00A607C9"/>
    <w:rsid w:val="00A61111"/>
    <w:rsid w:val="00A61491"/>
    <w:rsid w:val="00A675CA"/>
    <w:rsid w:val="00A71CA8"/>
    <w:rsid w:val="00A76659"/>
    <w:rsid w:val="00A80357"/>
    <w:rsid w:val="00A8197B"/>
    <w:rsid w:val="00A854E3"/>
    <w:rsid w:val="00A95980"/>
    <w:rsid w:val="00A97FC9"/>
    <w:rsid w:val="00AA6281"/>
    <w:rsid w:val="00AB0824"/>
    <w:rsid w:val="00AB31AB"/>
    <w:rsid w:val="00AC05D1"/>
    <w:rsid w:val="00AC19F3"/>
    <w:rsid w:val="00AD4945"/>
    <w:rsid w:val="00AD5FFE"/>
    <w:rsid w:val="00AF08CA"/>
    <w:rsid w:val="00AF3771"/>
    <w:rsid w:val="00AF37FB"/>
    <w:rsid w:val="00B027E4"/>
    <w:rsid w:val="00B10F31"/>
    <w:rsid w:val="00B12DB9"/>
    <w:rsid w:val="00B153D8"/>
    <w:rsid w:val="00B31BC2"/>
    <w:rsid w:val="00B43D3B"/>
    <w:rsid w:val="00B442C1"/>
    <w:rsid w:val="00B567C9"/>
    <w:rsid w:val="00B616F3"/>
    <w:rsid w:val="00B73A4C"/>
    <w:rsid w:val="00B75DF8"/>
    <w:rsid w:val="00B85608"/>
    <w:rsid w:val="00B8593B"/>
    <w:rsid w:val="00B926A1"/>
    <w:rsid w:val="00BA229A"/>
    <w:rsid w:val="00BA3FE0"/>
    <w:rsid w:val="00BA6466"/>
    <w:rsid w:val="00BB0F7E"/>
    <w:rsid w:val="00BB3FD6"/>
    <w:rsid w:val="00BB7CE2"/>
    <w:rsid w:val="00BC0DA5"/>
    <w:rsid w:val="00BD0EB2"/>
    <w:rsid w:val="00BD3BCA"/>
    <w:rsid w:val="00BF4AA6"/>
    <w:rsid w:val="00BF7B14"/>
    <w:rsid w:val="00C001C8"/>
    <w:rsid w:val="00C0253A"/>
    <w:rsid w:val="00C146F8"/>
    <w:rsid w:val="00C149A9"/>
    <w:rsid w:val="00C24FFA"/>
    <w:rsid w:val="00C3644C"/>
    <w:rsid w:val="00C460FB"/>
    <w:rsid w:val="00C5471E"/>
    <w:rsid w:val="00C5498F"/>
    <w:rsid w:val="00C577E4"/>
    <w:rsid w:val="00C63574"/>
    <w:rsid w:val="00C75F87"/>
    <w:rsid w:val="00C76B62"/>
    <w:rsid w:val="00C84C2C"/>
    <w:rsid w:val="00C86D21"/>
    <w:rsid w:val="00C920AD"/>
    <w:rsid w:val="00C93C4E"/>
    <w:rsid w:val="00CA2D28"/>
    <w:rsid w:val="00CC0DE6"/>
    <w:rsid w:val="00CC1B21"/>
    <w:rsid w:val="00CC3F82"/>
    <w:rsid w:val="00CC58DF"/>
    <w:rsid w:val="00CD191C"/>
    <w:rsid w:val="00CE32A4"/>
    <w:rsid w:val="00CE74A9"/>
    <w:rsid w:val="00CF6704"/>
    <w:rsid w:val="00D006B2"/>
    <w:rsid w:val="00D00ED3"/>
    <w:rsid w:val="00D0687A"/>
    <w:rsid w:val="00D1141D"/>
    <w:rsid w:val="00D11BCC"/>
    <w:rsid w:val="00D12360"/>
    <w:rsid w:val="00D171DA"/>
    <w:rsid w:val="00D23EE4"/>
    <w:rsid w:val="00D27CB9"/>
    <w:rsid w:val="00D30CB0"/>
    <w:rsid w:val="00D34E2A"/>
    <w:rsid w:val="00D36008"/>
    <w:rsid w:val="00D44700"/>
    <w:rsid w:val="00D46B6B"/>
    <w:rsid w:val="00D52879"/>
    <w:rsid w:val="00D52A94"/>
    <w:rsid w:val="00D7413C"/>
    <w:rsid w:val="00D74E37"/>
    <w:rsid w:val="00D83797"/>
    <w:rsid w:val="00D95C78"/>
    <w:rsid w:val="00DA3AD3"/>
    <w:rsid w:val="00DA5F71"/>
    <w:rsid w:val="00DA6296"/>
    <w:rsid w:val="00DB1E7E"/>
    <w:rsid w:val="00DB2D43"/>
    <w:rsid w:val="00DC61CA"/>
    <w:rsid w:val="00DD71EC"/>
    <w:rsid w:val="00DE3341"/>
    <w:rsid w:val="00DF3467"/>
    <w:rsid w:val="00DF4D02"/>
    <w:rsid w:val="00E03BF2"/>
    <w:rsid w:val="00E04D3E"/>
    <w:rsid w:val="00E0548D"/>
    <w:rsid w:val="00E06691"/>
    <w:rsid w:val="00E114E6"/>
    <w:rsid w:val="00E23FF8"/>
    <w:rsid w:val="00E24F78"/>
    <w:rsid w:val="00E27D98"/>
    <w:rsid w:val="00E31197"/>
    <w:rsid w:val="00E40E80"/>
    <w:rsid w:val="00E42C2A"/>
    <w:rsid w:val="00E507FB"/>
    <w:rsid w:val="00E52C27"/>
    <w:rsid w:val="00E548A9"/>
    <w:rsid w:val="00E64BA7"/>
    <w:rsid w:val="00E66A8A"/>
    <w:rsid w:val="00E67D97"/>
    <w:rsid w:val="00E70C87"/>
    <w:rsid w:val="00E72AD8"/>
    <w:rsid w:val="00E74CA2"/>
    <w:rsid w:val="00E74DE2"/>
    <w:rsid w:val="00E7745D"/>
    <w:rsid w:val="00E80932"/>
    <w:rsid w:val="00E81C44"/>
    <w:rsid w:val="00E8247B"/>
    <w:rsid w:val="00E84618"/>
    <w:rsid w:val="00E86296"/>
    <w:rsid w:val="00E87279"/>
    <w:rsid w:val="00E93611"/>
    <w:rsid w:val="00E95DEF"/>
    <w:rsid w:val="00E96025"/>
    <w:rsid w:val="00EA3950"/>
    <w:rsid w:val="00EB1FDE"/>
    <w:rsid w:val="00EB6E2D"/>
    <w:rsid w:val="00ED1710"/>
    <w:rsid w:val="00ED3BE8"/>
    <w:rsid w:val="00ED5699"/>
    <w:rsid w:val="00ED67B8"/>
    <w:rsid w:val="00EE5E10"/>
    <w:rsid w:val="00EF1A1F"/>
    <w:rsid w:val="00EF32CB"/>
    <w:rsid w:val="00EF6B87"/>
    <w:rsid w:val="00EF75DB"/>
    <w:rsid w:val="00F13821"/>
    <w:rsid w:val="00F13858"/>
    <w:rsid w:val="00F16266"/>
    <w:rsid w:val="00F17981"/>
    <w:rsid w:val="00F17D58"/>
    <w:rsid w:val="00F23A32"/>
    <w:rsid w:val="00F23A6C"/>
    <w:rsid w:val="00F24278"/>
    <w:rsid w:val="00F3746A"/>
    <w:rsid w:val="00F4289B"/>
    <w:rsid w:val="00F801AA"/>
    <w:rsid w:val="00F82D0D"/>
    <w:rsid w:val="00F85604"/>
    <w:rsid w:val="00F90C4F"/>
    <w:rsid w:val="00F90E4C"/>
    <w:rsid w:val="00F929B1"/>
    <w:rsid w:val="00F93A9F"/>
    <w:rsid w:val="00F9607B"/>
    <w:rsid w:val="00FA10DD"/>
    <w:rsid w:val="00FA3EEF"/>
    <w:rsid w:val="00FA7176"/>
    <w:rsid w:val="00FB53AB"/>
    <w:rsid w:val="00FB6C18"/>
    <w:rsid w:val="00FB7004"/>
    <w:rsid w:val="00FB76E4"/>
    <w:rsid w:val="00FC03D2"/>
    <w:rsid w:val="00FC3DAE"/>
    <w:rsid w:val="00FC4319"/>
    <w:rsid w:val="00FC58AE"/>
    <w:rsid w:val="00FD02D2"/>
    <w:rsid w:val="00FD7F23"/>
    <w:rsid w:val="00FE4732"/>
    <w:rsid w:val="00FF0DC0"/>
    <w:rsid w:val="00FF653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5FDEB"/>
  <w15:docId w15:val="{EEE03786-BDFA-A648-8D37-657CDDE67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customStyle="1" w:styleId="UXp">
    <w:name w:val="UX p"/>
    <w:basedOn w:val="Normal"/>
    <w:autoRedefine/>
    <w:qFormat/>
    <w:rsid w:val="00286E21"/>
    <w:pPr>
      <w:spacing w:after="100" w:afterAutospacing="1"/>
    </w:pPr>
    <w:rPr>
      <w:rFonts w:ascii="PermianSansTypeface" w:hAnsi="PermianSansTypeface"/>
      <w:sz w:val="20"/>
      <w:szCs w:val="20"/>
      <w:bdr w:val="none" w:sz="0" w:space="0" w:color="auto" w:frame="1"/>
      <w:shd w:val="clear" w:color="auto" w:fill="FAFAFA"/>
      <w:lang w:val="en-CA"/>
    </w:rPr>
  </w:style>
  <w:style w:type="paragraph" w:customStyle="1" w:styleId="UXfigure-label">
    <w:name w:val="UX figure-label"/>
    <w:next w:val="UXp"/>
    <w:autoRedefine/>
    <w:qFormat/>
    <w:rsid w:val="00521729"/>
    <w:rPr>
      <w:rFonts w:ascii="PermianSlabSerifTypeface" w:hAnsi="PermianSlabSerifTypeface"/>
      <w:b/>
      <w:color w:val="000000" w:themeColor="text1"/>
      <w:sz w:val="20"/>
      <w:szCs w:val="20"/>
    </w:rPr>
  </w:style>
  <w:style w:type="paragraph" w:customStyle="1" w:styleId="UXh1">
    <w:name w:val="UX h1"/>
    <w:basedOn w:val="Heading1"/>
    <w:next w:val="UXh2"/>
    <w:autoRedefine/>
    <w:qFormat/>
    <w:rsid w:val="003732B9"/>
    <w:pPr>
      <w:spacing w:before="0" w:after="100" w:afterAutospacing="1"/>
    </w:pPr>
    <w:rPr>
      <w:rFonts w:ascii="PermianSlabSerifTypeface" w:hAnsi="PermianSlabSerifTypeface"/>
      <w:b/>
      <w:sz w:val="24"/>
      <w:szCs w:val="24"/>
    </w:rPr>
  </w:style>
  <w:style w:type="paragraph" w:customStyle="1" w:styleId="UXh2">
    <w:name w:val="UX h2"/>
    <w:basedOn w:val="Heading2"/>
    <w:next w:val="UXp"/>
    <w:autoRedefine/>
    <w:qFormat/>
    <w:rsid w:val="004C0EAE"/>
    <w:pPr>
      <w:spacing w:before="0" w:after="100" w:afterAutospacing="1"/>
    </w:pPr>
    <w:rPr>
      <w:rFonts w:ascii="PermianSlabSerifTypeface" w:hAnsi="PermianSlabSerifTypeface"/>
      <w:b/>
      <w:sz w:val="22"/>
      <w:szCs w:val="22"/>
    </w:rPr>
  </w:style>
  <w:style w:type="paragraph" w:customStyle="1" w:styleId="UXfigure-caption">
    <w:name w:val="UX figure-caption"/>
    <w:autoRedefine/>
    <w:qFormat/>
    <w:rsid w:val="00F3746A"/>
    <w:pPr>
      <w:spacing w:after="100" w:afterAutospacing="1"/>
    </w:pPr>
    <w:rPr>
      <w:rFonts w:ascii="PermianSansTypeface" w:hAnsi="PermianSansTypeface"/>
      <w:sz w:val="18"/>
      <w:szCs w:val="18"/>
    </w:rPr>
  </w:style>
  <w:style w:type="paragraph" w:customStyle="1" w:styleId="UXh3">
    <w:name w:val="UX h3"/>
    <w:basedOn w:val="Heading3"/>
    <w:next w:val="UXp"/>
    <w:autoRedefine/>
    <w:qFormat/>
    <w:rsid w:val="00E548A9"/>
    <w:pPr>
      <w:spacing w:before="0" w:after="100" w:afterAutospacing="1"/>
    </w:pPr>
    <w:rPr>
      <w:rFonts w:ascii="PermianSlabSerifTypeface" w:hAnsi="PermianSlabSerifTypeface"/>
      <w:b/>
      <w:color w:val="000000" w:themeColor="text1"/>
      <w:sz w:val="20"/>
      <w:szCs w:val="20"/>
    </w:rPr>
  </w:style>
  <w:style w:type="paragraph" w:styleId="NormalWeb">
    <w:name w:val="Normal (Web)"/>
    <w:basedOn w:val="Normal"/>
    <w:uiPriority w:val="99"/>
    <w:semiHidden/>
    <w:unhideWhenUsed/>
    <w:rsid w:val="00E548A9"/>
    <w:pPr>
      <w:spacing w:before="100" w:beforeAutospacing="1" w:after="100" w:afterAutospacing="1" w:line="240" w:lineRule="auto"/>
    </w:pPr>
    <w:rPr>
      <w:rFonts w:ascii="Times New Roman" w:eastAsia="Times New Roman" w:hAnsi="Times New Roman" w:cs="Times New Roman"/>
      <w:sz w:val="24"/>
      <w:szCs w:val="24"/>
      <w:lang w:val="en-CA"/>
    </w:rPr>
  </w:style>
  <w:style w:type="paragraph" w:customStyle="1" w:styleId="UXreferencep">
    <w:name w:val="UX reference p"/>
    <w:autoRedefine/>
    <w:qFormat/>
    <w:rsid w:val="00C76B62"/>
    <w:pPr>
      <w:spacing w:line="480" w:lineRule="auto"/>
      <w:ind w:left="720" w:hanging="720"/>
    </w:pPr>
    <w:rPr>
      <w:rFonts w:ascii="PermianSansTypeface" w:hAnsi="PermianSansTypeface"/>
      <w:sz w:val="20"/>
      <w:szCs w:val="20"/>
    </w:rPr>
  </w:style>
  <w:style w:type="character" w:styleId="Hyperlink">
    <w:name w:val="Hyperlink"/>
    <w:basedOn w:val="DefaultParagraphFont"/>
    <w:uiPriority w:val="99"/>
    <w:unhideWhenUsed/>
    <w:rsid w:val="00C76B62"/>
    <w:rPr>
      <w:color w:val="0000FF" w:themeColor="hyperlink"/>
      <w:u w:val="single"/>
    </w:rPr>
  </w:style>
  <w:style w:type="character" w:styleId="UnresolvedMention">
    <w:name w:val="Unresolved Mention"/>
    <w:basedOn w:val="DefaultParagraphFont"/>
    <w:uiPriority w:val="99"/>
    <w:semiHidden/>
    <w:unhideWhenUsed/>
    <w:rsid w:val="00C76B62"/>
    <w:rPr>
      <w:color w:val="605E5C"/>
      <w:shd w:val="clear" w:color="auto" w:fill="E1DFDD"/>
    </w:rPr>
  </w:style>
  <w:style w:type="character" w:styleId="FollowedHyperlink">
    <w:name w:val="FollowedHyperlink"/>
    <w:basedOn w:val="DefaultParagraphFont"/>
    <w:uiPriority w:val="99"/>
    <w:semiHidden/>
    <w:unhideWhenUsed/>
    <w:rsid w:val="00C76B62"/>
    <w:rPr>
      <w:color w:val="800080" w:themeColor="followedHyperlink"/>
      <w:u w:val="single"/>
    </w:rPr>
  </w:style>
  <w:style w:type="paragraph" w:customStyle="1" w:styleId="UXtitle">
    <w:name w:val="UX title"/>
    <w:basedOn w:val="Title"/>
    <w:autoRedefine/>
    <w:qFormat/>
    <w:rsid w:val="00281F83"/>
    <w:pPr>
      <w:jc w:val="center"/>
    </w:pPr>
    <w:rPr>
      <w:rFonts w:ascii="PermianSlabSerifTypeface" w:hAnsi="PermianSlabSerifTypeface"/>
      <w:b/>
      <w:sz w:val="28"/>
      <w:szCs w:val="28"/>
    </w:rPr>
  </w:style>
  <w:style w:type="paragraph" w:styleId="Header">
    <w:name w:val="header"/>
    <w:basedOn w:val="Normal"/>
    <w:link w:val="HeaderChar"/>
    <w:uiPriority w:val="99"/>
    <w:unhideWhenUsed/>
    <w:rsid w:val="00E548A9"/>
    <w:pPr>
      <w:tabs>
        <w:tab w:val="center" w:pos="4680"/>
        <w:tab w:val="right" w:pos="9360"/>
      </w:tabs>
      <w:spacing w:line="240" w:lineRule="auto"/>
    </w:pPr>
  </w:style>
  <w:style w:type="character" w:customStyle="1" w:styleId="HeaderChar">
    <w:name w:val="Header Char"/>
    <w:basedOn w:val="DefaultParagraphFont"/>
    <w:link w:val="Header"/>
    <w:uiPriority w:val="99"/>
    <w:rsid w:val="00E548A9"/>
  </w:style>
  <w:style w:type="character" w:styleId="PageNumber">
    <w:name w:val="page number"/>
    <w:basedOn w:val="DefaultParagraphFont"/>
    <w:uiPriority w:val="99"/>
    <w:semiHidden/>
    <w:unhideWhenUsed/>
    <w:rsid w:val="00E548A9"/>
  </w:style>
  <w:style w:type="paragraph" w:styleId="Footer">
    <w:name w:val="footer"/>
    <w:basedOn w:val="Normal"/>
    <w:link w:val="FooterChar"/>
    <w:uiPriority w:val="99"/>
    <w:unhideWhenUsed/>
    <w:rsid w:val="00E548A9"/>
    <w:pPr>
      <w:tabs>
        <w:tab w:val="center" w:pos="4680"/>
        <w:tab w:val="right" w:pos="9360"/>
      </w:tabs>
      <w:spacing w:line="240" w:lineRule="auto"/>
    </w:pPr>
  </w:style>
  <w:style w:type="character" w:customStyle="1" w:styleId="FooterChar">
    <w:name w:val="Footer Char"/>
    <w:basedOn w:val="DefaultParagraphFont"/>
    <w:link w:val="Footer"/>
    <w:uiPriority w:val="99"/>
    <w:rsid w:val="00E548A9"/>
  </w:style>
  <w:style w:type="character" w:customStyle="1" w:styleId="adverb">
    <w:name w:val="adverb"/>
    <w:basedOn w:val="DefaultParagraphFont"/>
    <w:rsid w:val="00E86296"/>
  </w:style>
  <w:style w:type="character" w:customStyle="1" w:styleId="passivevoice">
    <w:name w:val="passivevoice"/>
    <w:basedOn w:val="DefaultParagraphFont"/>
    <w:rsid w:val="00DE3341"/>
  </w:style>
  <w:style w:type="paragraph" w:styleId="BalloonText">
    <w:name w:val="Balloon Text"/>
    <w:basedOn w:val="Normal"/>
    <w:link w:val="BalloonTextChar"/>
    <w:uiPriority w:val="99"/>
    <w:semiHidden/>
    <w:unhideWhenUsed/>
    <w:rsid w:val="00D46B6B"/>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46B6B"/>
    <w:rPr>
      <w:rFonts w:ascii="Times New Roman" w:hAnsi="Times New Roman" w:cs="Times New Roman"/>
      <w:sz w:val="18"/>
      <w:szCs w:val="18"/>
    </w:rPr>
  </w:style>
  <w:style w:type="character" w:customStyle="1" w:styleId="hardreadability">
    <w:name w:val="hardreadability"/>
    <w:basedOn w:val="DefaultParagraphFont"/>
    <w:rsid w:val="00125612"/>
  </w:style>
  <w:style w:type="character" w:customStyle="1" w:styleId="complexword">
    <w:name w:val="complexword"/>
    <w:basedOn w:val="DefaultParagraphFont"/>
    <w:rsid w:val="00F4289B"/>
  </w:style>
  <w:style w:type="paragraph" w:styleId="TOC1">
    <w:name w:val="toc 1"/>
    <w:basedOn w:val="Normal"/>
    <w:next w:val="Normal"/>
    <w:autoRedefine/>
    <w:uiPriority w:val="39"/>
    <w:unhideWhenUsed/>
    <w:rsid w:val="003E3C2A"/>
    <w:pPr>
      <w:spacing w:before="120"/>
    </w:pPr>
    <w:rPr>
      <w:rFonts w:asciiTheme="minorHAnsi" w:hAnsiTheme="minorHAnsi"/>
      <w:b/>
      <w:bCs/>
      <w:i/>
      <w:iCs/>
      <w:sz w:val="24"/>
      <w:szCs w:val="24"/>
    </w:rPr>
  </w:style>
  <w:style w:type="paragraph" w:styleId="TOC2">
    <w:name w:val="toc 2"/>
    <w:basedOn w:val="Normal"/>
    <w:next w:val="Normal"/>
    <w:autoRedefine/>
    <w:uiPriority w:val="39"/>
    <w:unhideWhenUsed/>
    <w:rsid w:val="003E3C2A"/>
    <w:pPr>
      <w:spacing w:before="120"/>
      <w:ind w:left="220"/>
    </w:pPr>
    <w:rPr>
      <w:rFonts w:asciiTheme="minorHAnsi" w:hAnsiTheme="minorHAnsi"/>
      <w:b/>
      <w:bCs/>
    </w:rPr>
  </w:style>
  <w:style w:type="paragraph" w:styleId="TOC3">
    <w:name w:val="toc 3"/>
    <w:basedOn w:val="Normal"/>
    <w:next w:val="Normal"/>
    <w:autoRedefine/>
    <w:uiPriority w:val="39"/>
    <w:unhideWhenUsed/>
    <w:rsid w:val="003E3C2A"/>
    <w:pPr>
      <w:ind w:left="440"/>
    </w:pPr>
    <w:rPr>
      <w:rFonts w:asciiTheme="minorHAnsi" w:hAnsiTheme="minorHAnsi"/>
      <w:sz w:val="20"/>
      <w:szCs w:val="20"/>
    </w:rPr>
  </w:style>
  <w:style w:type="paragraph" w:styleId="TOCHeading">
    <w:name w:val="TOC Heading"/>
    <w:basedOn w:val="Heading1"/>
    <w:next w:val="Normal"/>
    <w:uiPriority w:val="39"/>
    <w:unhideWhenUsed/>
    <w:qFormat/>
    <w:rsid w:val="00910B17"/>
    <w:pPr>
      <w:spacing w:before="480" w:after="0"/>
      <w:outlineLvl w:val="9"/>
    </w:pPr>
    <w:rPr>
      <w:rFonts w:asciiTheme="majorHAnsi" w:eastAsiaTheme="majorEastAsia" w:hAnsiTheme="majorHAnsi" w:cstheme="majorBidi"/>
      <w:b/>
      <w:bCs/>
      <w:color w:val="365F91" w:themeColor="accent1" w:themeShade="BF"/>
      <w:sz w:val="28"/>
      <w:szCs w:val="28"/>
      <w:lang w:val="en-US"/>
    </w:rPr>
  </w:style>
  <w:style w:type="paragraph" w:styleId="TOC4">
    <w:name w:val="toc 4"/>
    <w:basedOn w:val="Normal"/>
    <w:next w:val="Normal"/>
    <w:autoRedefine/>
    <w:uiPriority w:val="39"/>
    <w:semiHidden/>
    <w:unhideWhenUsed/>
    <w:rsid w:val="00910B17"/>
    <w:pPr>
      <w:ind w:left="660"/>
    </w:pPr>
    <w:rPr>
      <w:rFonts w:asciiTheme="minorHAnsi" w:hAnsiTheme="minorHAnsi"/>
      <w:sz w:val="20"/>
      <w:szCs w:val="20"/>
    </w:rPr>
  </w:style>
  <w:style w:type="paragraph" w:styleId="TOC5">
    <w:name w:val="toc 5"/>
    <w:basedOn w:val="Normal"/>
    <w:next w:val="Normal"/>
    <w:autoRedefine/>
    <w:uiPriority w:val="39"/>
    <w:semiHidden/>
    <w:unhideWhenUsed/>
    <w:rsid w:val="00910B17"/>
    <w:pPr>
      <w:ind w:left="880"/>
    </w:pPr>
    <w:rPr>
      <w:rFonts w:asciiTheme="minorHAnsi" w:hAnsiTheme="minorHAnsi"/>
      <w:sz w:val="20"/>
      <w:szCs w:val="20"/>
    </w:rPr>
  </w:style>
  <w:style w:type="paragraph" w:styleId="TOC6">
    <w:name w:val="toc 6"/>
    <w:basedOn w:val="Normal"/>
    <w:next w:val="Normal"/>
    <w:autoRedefine/>
    <w:uiPriority w:val="39"/>
    <w:semiHidden/>
    <w:unhideWhenUsed/>
    <w:rsid w:val="00910B17"/>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910B17"/>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910B17"/>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910B17"/>
    <w:pPr>
      <w:ind w:left="1760"/>
    </w:pPr>
    <w:rPr>
      <w:rFonts w:asciiTheme="minorHAnsi" w:hAnsiTheme="minorHAnsi"/>
      <w:sz w:val="20"/>
      <w:szCs w:val="20"/>
    </w:rPr>
  </w:style>
  <w:style w:type="paragraph" w:customStyle="1" w:styleId="UXfigure-title">
    <w:name w:val="UX figure-title"/>
    <w:basedOn w:val="UXfigure-label"/>
    <w:next w:val="UXfigure-caption"/>
    <w:autoRedefine/>
    <w:qFormat/>
    <w:rsid w:val="00521729"/>
    <w:rPr>
      <w:b w:val="0"/>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94569">
      <w:bodyDiv w:val="1"/>
      <w:marLeft w:val="0"/>
      <w:marRight w:val="0"/>
      <w:marTop w:val="0"/>
      <w:marBottom w:val="0"/>
      <w:divBdr>
        <w:top w:val="none" w:sz="0" w:space="0" w:color="auto"/>
        <w:left w:val="none" w:sz="0" w:space="0" w:color="auto"/>
        <w:bottom w:val="none" w:sz="0" w:space="0" w:color="auto"/>
        <w:right w:val="none" w:sz="0" w:space="0" w:color="auto"/>
      </w:divBdr>
    </w:div>
    <w:div w:id="96217087">
      <w:bodyDiv w:val="1"/>
      <w:marLeft w:val="0"/>
      <w:marRight w:val="0"/>
      <w:marTop w:val="0"/>
      <w:marBottom w:val="0"/>
      <w:divBdr>
        <w:top w:val="none" w:sz="0" w:space="0" w:color="auto"/>
        <w:left w:val="none" w:sz="0" w:space="0" w:color="auto"/>
        <w:bottom w:val="none" w:sz="0" w:space="0" w:color="auto"/>
        <w:right w:val="none" w:sz="0" w:space="0" w:color="auto"/>
      </w:divBdr>
    </w:div>
    <w:div w:id="216935489">
      <w:bodyDiv w:val="1"/>
      <w:marLeft w:val="0"/>
      <w:marRight w:val="0"/>
      <w:marTop w:val="0"/>
      <w:marBottom w:val="0"/>
      <w:divBdr>
        <w:top w:val="none" w:sz="0" w:space="0" w:color="auto"/>
        <w:left w:val="none" w:sz="0" w:space="0" w:color="auto"/>
        <w:bottom w:val="none" w:sz="0" w:space="0" w:color="auto"/>
        <w:right w:val="none" w:sz="0" w:space="0" w:color="auto"/>
      </w:divBdr>
      <w:divsChild>
        <w:div w:id="1977294070">
          <w:marLeft w:val="0"/>
          <w:marRight w:val="0"/>
          <w:marTop w:val="0"/>
          <w:marBottom w:val="0"/>
          <w:divBdr>
            <w:top w:val="none" w:sz="0" w:space="0" w:color="auto"/>
            <w:left w:val="none" w:sz="0" w:space="0" w:color="auto"/>
            <w:bottom w:val="none" w:sz="0" w:space="0" w:color="auto"/>
            <w:right w:val="none" w:sz="0" w:space="0" w:color="auto"/>
          </w:divBdr>
          <w:divsChild>
            <w:div w:id="1104766656">
              <w:marLeft w:val="0"/>
              <w:marRight w:val="0"/>
              <w:marTop w:val="0"/>
              <w:marBottom w:val="0"/>
              <w:divBdr>
                <w:top w:val="none" w:sz="0" w:space="0" w:color="auto"/>
                <w:left w:val="none" w:sz="0" w:space="0" w:color="auto"/>
                <w:bottom w:val="none" w:sz="0" w:space="0" w:color="auto"/>
                <w:right w:val="none" w:sz="0" w:space="0" w:color="auto"/>
              </w:divBdr>
            </w:div>
            <w:div w:id="7524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812860">
      <w:bodyDiv w:val="1"/>
      <w:marLeft w:val="0"/>
      <w:marRight w:val="0"/>
      <w:marTop w:val="0"/>
      <w:marBottom w:val="0"/>
      <w:divBdr>
        <w:top w:val="none" w:sz="0" w:space="0" w:color="auto"/>
        <w:left w:val="none" w:sz="0" w:space="0" w:color="auto"/>
        <w:bottom w:val="none" w:sz="0" w:space="0" w:color="auto"/>
        <w:right w:val="none" w:sz="0" w:space="0" w:color="auto"/>
      </w:divBdr>
    </w:div>
    <w:div w:id="292713757">
      <w:bodyDiv w:val="1"/>
      <w:marLeft w:val="0"/>
      <w:marRight w:val="0"/>
      <w:marTop w:val="0"/>
      <w:marBottom w:val="0"/>
      <w:divBdr>
        <w:top w:val="none" w:sz="0" w:space="0" w:color="auto"/>
        <w:left w:val="none" w:sz="0" w:space="0" w:color="auto"/>
        <w:bottom w:val="none" w:sz="0" w:space="0" w:color="auto"/>
        <w:right w:val="none" w:sz="0" w:space="0" w:color="auto"/>
      </w:divBdr>
    </w:div>
    <w:div w:id="301540111">
      <w:bodyDiv w:val="1"/>
      <w:marLeft w:val="0"/>
      <w:marRight w:val="0"/>
      <w:marTop w:val="0"/>
      <w:marBottom w:val="0"/>
      <w:divBdr>
        <w:top w:val="none" w:sz="0" w:space="0" w:color="auto"/>
        <w:left w:val="none" w:sz="0" w:space="0" w:color="auto"/>
        <w:bottom w:val="none" w:sz="0" w:space="0" w:color="auto"/>
        <w:right w:val="none" w:sz="0" w:space="0" w:color="auto"/>
      </w:divBdr>
    </w:div>
    <w:div w:id="337854631">
      <w:bodyDiv w:val="1"/>
      <w:marLeft w:val="0"/>
      <w:marRight w:val="0"/>
      <w:marTop w:val="0"/>
      <w:marBottom w:val="0"/>
      <w:divBdr>
        <w:top w:val="none" w:sz="0" w:space="0" w:color="auto"/>
        <w:left w:val="none" w:sz="0" w:space="0" w:color="auto"/>
        <w:bottom w:val="none" w:sz="0" w:space="0" w:color="auto"/>
        <w:right w:val="none" w:sz="0" w:space="0" w:color="auto"/>
      </w:divBdr>
    </w:div>
    <w:div w:id="488524936">
      <w:bodyDiv w:val="1"/>
      <w:marLeft w:val="0"/>
      <w:marRight w:val="0"/>
      <w:marTop w:val="0"/>
      <w:marBottom w:val="0"/>
      <w:divBdr>
        <w:top w:val="none" w:sz="0" w:space="0" w:color="auto"/>
        <w:left w:val="none" w:sz="0" w:space="0" w:color="auto"/>
        <w:bottom w:val="none" w:sz="0" w:space="0" w:color="auto"/>
        <w:right w:val="none" w:sz="0" w:space="0" w:color="auto"/>
      </w:divBdr>
      <w:divsChild>
        <w:div w:id="1100758918">
          <w:marLeft w:val="480"/>
          <w:marRight w:val="0"/>
          <w:marTop w:val="0"/>
          <w:marBottom w:val="0"/>
          <w:divBdr>
            <w:top w:val="none" w:sz="0" w:space="0" w:color="auto"/>
            <w:left w:val="none" w:sz="0" w:space="0" w:color="auto"/>
            <w:bottom w:val="none" w:sz="0" w:space="0" w:color="auto"/>
            <w:right w:val="none" w:sz="0" w:space="0" w:color="auto"/>
          </w:divBdr>
          <w:divsChild>
            <w:div w:id="1798983748">
              <w:marLeft w:val="0"/>
              <w:marRight w:val="0"/>
              <w:marTop w:val="0"/>
              <w:marBottom w:val="0"/>
              <w:divBdr>
                <w:top w:val="none" w:sz="0" w:space="0" w:color="auto"/>
                <w:left w:val="none" w:sz="0" w:space="0" w:color="auto"/>
                <w:bottom w:val="none" w:sz="0" w:space="0" w:color="auto"/>
                <w:right w:val="none" w:sz="0" w:space="0" w:color="auto"/>
              </w:divBdr>
            </w:div>
            <w:div w:id="1360929499">
              <w:marLeft w:val="0"/>
              <w:marRight w:val="0"/>
              <w:marTop w:val="0"/>
              <w:marBottom w:val="0"/>
              <w:divBdr>
                <w:top w:val="none" w:sz="0" w:space="0" w:color="auto"/>
                <w:left w:val="none" w:sz="0" w:space="0" w:color="auto"/>
                <w:bottom w:val="none" w:sz="0" w:space="0" w:color="auto"/>
                <w:right w:val="none" w:sz="0" w:space="0" w:color="auto"/>
              </w:divBdr>
            </w:div>
            <w:div w:id="1340697318">
              <w:marLeft w:val="0"/>
              <w:marRight w:val="0"/>
              <w:marTop w:val="0"/>
              <w:marBottom w:val="0"/>
              <w:divBdr>
                <w:top w:val="none" w:sz="0" w:space="0" w:color="auto"/>
                <w:left w:val="none" w:sz="0" w:space="0" w:color="auto"/>
                <w:bottom w:val="none" w:sz="0" w:space="0" w:color="auto"/>
                <w:right w:val="none" w:sz="0" w:space="0" w:color="auto"/>
              </w:divBdr>
            </w:div>
            <w:div w:id="673456078">
              <w:marLeft w:val="0"/>
              <w:marRight w:val="0"/>
              <w:marTop w:val="0"/>
              <w:marBottom w:val="0"/>
              <w:divBdr>
                <w:top w:val="none" w:sz="0" w:space="0" w:color="auto"/>
                <w:left w:val="none" w:sz="0" w:space="0" w:color="auto"/>
                <w:bottom w:val="none" w:sz="0" w:space="0" w:color="auto"/>
                <w:right w:val="none" w:sz="0" w:space="0" w:color="auto"/>
              </w:divBdr>
            </w:div>
            <w:div w:id="600258290">
              <w:marLeft w:val="0"/>
              <w:marRight w:val="0"/>
              <w:marTop w:val="0"/>
              <w:marBottom w:val="0"/>
              <w:divBdr>
                <w:top w:val="none" w:sz="0" w:space="0" w:color="auto"/>
                <w:left w:val="none" w:sz="0" w:space="0" w:color="auto"/>
                <w:bottom w:val="none" w:sz="0" w:space="0" w:color="auto"/>
                <w:right w:val="none" w:sz="0" w:space="0" w:color="auto"/>
              </w:divBdr>
            </w:div>
            <w:div w:id="12660128">
              <w:marLeft w:val="0"/>
              <w:marRight w:val="0"/>
              <w:marTop w:val="0"/>
              <w:marBottom w:val="0"/>
              <w:divBdr>
                <w:top w:val="none" w:sz="0" w:space="0" w:color="auto"/>
                <w:left w:val="none" w:sz="0" w:space="0" w:color="auto"/>
                <w:bottom w:val="none" w:sz="0" w:space="0" w:color="auto"/>
                <w:right w:val="none" w:sz="0" w:space="0" w:color="auto"/>
              </w:divBdr>
            </w:div>
            <w:div w:id="1875455803">
              <w:marLeft w:val="0"/>
              <w:marRight w:val="0"/>
              <w:marTop w:val="0"/>
              <w:marBottom w:val="0"/>
              <w:divBdr>
                <w:top w:val="none" w:sz="0" w:space="0" w:color="auto"/>
                <w:left w:val="none" w:sz="0" w:space="0" w:color="auto"/>
                <w:bottom w:val="none" w:sz="0" w:space="0" w:color="auto"/>
                <w:right w:val="none" w:sz="0" w:space="0" w:color="auto"/>
              </w:divBdr>
            </w:div>
            <w:div w:id="179465734">
              <w:marLeft w:val="0"/>
              <w:marRight w:val="0"/>
              <w:marTop w:val="0"/>
              <w:marBottom w:val="0"/>
              <w:divBdr>
                <w:top w:val="none" w:sz="0" w:space="0" w:color="auto"/>
                <w:left w:val="none" w:sz="0" w:space="0" w:color="auto"/>
                <w:bottom w:val="none" w:sz="0" w:space="0" w:color="auto"/>
                <w:right w:val="none" w:sz="0" w:space="0" w:color="auto"/>
              </w:divBdr>
            </w:div>
            <w:div w:id="2123377279">
              <w:marLeft w:val="0"/>
              <w:marRight w:val="0"/>
              <w:marTop w:val="0"/>
              <w:marBottom w:val="0"/>
              <w:divBdr>
                <w:top w:val="none" w:sz="0" w:space="0" w:color="auto"/>
                <w:left w:val="none" w:sz="0" w:space="0" w:color="auto"/>
                <w:bottom w:val="none" w:sz="0" w:space="0" w:color="auto"/>
                <w:right w:val="none" w:sz="0" w:space="0" w:color="auto"/>
              </w:divBdr>
            </w:div>
            <w:div w:id="1394812085">
              <w:marLeft w:val="0"/>
              <w:marRight w:val="0"/>
              <w:marTop w:val="0"/>
              <w:marBottom w:val="0"/>
              <w:divBdr>
                <w:top w:val="none" w:sz="0" w:space="0" w:color="auto"/>
                <w:left w:val="none" w:sz="0" w:space="0" w:color="auto"/>
                <w:bottom w:val="none" w:sz="0" w:space="0" w:color="auto"/>
                <w:right w:val="none" w:sz="0" w:space="0" w:color="auto"/>
              </w:divBdr>
            </w:div>
            <w:div w:id="1206404058">
              <w:marLeft w:val="0"/>
              <w:marRight w:val="0"/>
              <w:marTop w:val="0"/>
              <w:marBottom w:val="0"/>
              <w:divBdr>
                <w:top w:val="none" w:sz="0" w:space="0" w:color="auto"/>
                <w:left w:val="none" w:sz="0" w:space="0" w:color="auto"/>
                <w:bottom w:val="none" w:sz="0" w:space="0" w:color="auto"/>
                <w:right w:val="none" w:sz="0" w:space="0" w:color="auto"/>
              </w:divBdr>
            </w:div>
            <w:div w:id="698161772">
              <w:marLeft w:val="0"/>
              <w:marRight w:val="0"/>
              <w:marTop w:val="0"/>
              <w:marBottom w:val="0"/>
              <w:divBdr>
                <w:top w:val="none" w:sz="0" w:space="0" w:color="auto"/>
                <w:left w:val="none" w:sz="0" w:space="0" w:color="auto"/>
                <w:bottom w:val="none" w:sz="0" w:space="0" w:color="auto"/>
                <w:right w:val="none" w:sz="0" w:space="0" w:color="auto"/>
              </w:divBdr>
            </w:div>
            <w:div w:id="845242810">
              <w:marLeft w:val="0"/>
              <w:marRight w:val="0"/>
              <w:marTop w:val="0"/>
              <w:marBottom w:val="0"/>
              <w:divBdr>
                <w:top w:val="none" w:sz="0" w:space="0" w:color="auto"/>
                <w:left w:val="none" w:sz="0" w:space="0" w:color="auto"/>
                <w:bottom w:val="none" w:sz="0" w:space="0" w:color="auto"/>
                <w:right w:val="none" w:sz="0" w:space="0" w:color="auto"/>
              </w:divBdr>
            </w:div>
            <w:div w:id="1005549389">
              <w:marLeft w:val="0"/>
              <w:marRight w:val="0"/>
              <w:marTop w:val="0"/>
              <w:marBottom w:val="0"/>
              <w:divBdr>
                <w:top w:val="none" w:sz="0" w:space="0" w:color="auto"/>
                <w:left w:val="none" w:sz="0" w:space="0" w:color="auto"/>
                <w:bottom w:val="none" w:sz="0" w:space="0" w:color="auto"/>
                <w:right w:val="none" w:sz="0" w:space="0" w:color="auto"/>
              </w:divBdr>
            </w:div>
            <w:div w:id="93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08756">
      <w:bodyDiv w:val="1"/>
      <w:marLeft w:val="0"/>
      <w:marRight w:val="0"/>
      <w:marTop w:val="0"/>
      <w:marBottom w:val="0"/>
      <w:divBdr>
        <w:top w:val="none" w:sz="0" w:space="0" w:color="auto"/>
        <w:left w:val="none" w:sz="0" w:space="0" w:color="auto"/>
        <w:bottom w:val="none" w:sz="0" w:space="0" w:color="auto"/>
        <w:right w:val="none" w:sz="0" w:space="0" w:color="auto"/>
      </w:divBdr>
    </w:div>
    <w:div w:id="550269675">
      <w:bodyDiv w:val="1"/>
      <w:marLeft w:val="0"/>
      <w:marRight w:val="0"/>
      <w:marTop w:val="0"/>
      <w:marBottom w:val="0"/>
      <w:divBdr>
        <w:top w:val="none" w:sz="0" w:space="0" w:color="auto"/>
        <w:left w:val="none" w:sz="0" w:space="0" w:color="auto"/>
        <w:bottom w:val="none" w:sz="0" w:space="0" w:color="auto"/>
        <w:right w:val="none" w:sz="0" w:space="0" w:color="auto"/>
      </w:divBdr>
    </w:div>
    <w:div w:id="570117976">
      <w:bodyDiv w:val="1"/>
      <w:marLeft w:val="0"/>
      <w:marRight w:val="0"/>
      <w:marTop w:val="0"/>
      <w:marBottom w:val="0"/>
      <w:divBdr>
        <w:top w:val="none" w:sz="0" w:space="0" w:color="auto"/>
        <w:left w:val="none" w:sz="0" w:space="0" w:color="auto"/>
        <w:bottom w:val="none" w:sz="0" w:space="0" w:color="auto"/>
        <w:right w:val="none" w:sz="0" w:space="0" w:color="auto"/>
      </w:divBdr>
    </w:div>
    <w:div w:id="606229432">
      <w:bodyDiv w:val="1"/>
      <w:marLeft w:val="0"/>
      <w:marRight w:val="0"/>
      <w:marTop w:val="0"/>
      <w:marBottom w:val="0"/>
      <w:divBdr>
        <w:top w:val="none" w:sz="0" w:space="0" w:color="auto"/>
        <w:left w:val="none" w:sz="0" w:space="0" w:color="auto"/>
        <w:bottom w:val="none" w:sz="0" w:space="0" w:color="auto"/>
        <w:right w:val="none" w:sz="0" w:space="0" w:color="auto"/>
      </w:divBdr>
    </w:div>
    <w:div w:id="626396056">
      <w:bodyDiv w:val="1"/>
      <w:marLeft w:val="0"/>
      <w:marRight w:val="0"/>
      <w:marTop w:val="0"/>
      <w:marBottom w:val="0"/>
      <w:divBdr>
        <w:top w:val="none" w:sz="0" w:space="0" w:color="auto"/>
        <w:left w:val="none" w:sz="0" w:space="0" w:color="auto"/>
        <w:bottom w:val="none" w:sz="0" w:space="0" w:color="auto"/>
        <w:right w:val="none" w:sz="0" w:space="0" w:color="auto"/>
      </w:divBdr>
    </w:div>
    <w:div w:id="845830283">
      <w:bodyDiv w:val="1"/>
      <w:marLeft w:val="0"/>
      <w:marRight w:val="0"/>
      <w:marTop w:val="0"/>
      <w:marBottom w:val="0"/>
      <w:divBdr>
        <w:top w:val="none" w:sz="0" w:space="0" w:color="auto"/>
        <w:left w:val="none" w:sz="0" w:space="0" w:color="auto"/>
        <w:bottom w:val="none" w:sz="0" w:space="0" w:color="auto"/>
        <w:right w:val="none" w:sz="0" w:space="0" w:color="auto"/>
      </w:divBdr>
      <w:divsChild>
        <w:div w:id="1763188055">
          <w:marLeft w:val="0"/>
          <w:marRight w:val="0"/>
          <w:marTop w:val="0"/>
          <w:marBottom w:val="0"/>
          <w:divBdr>
            <w:top w:val="none" w:sz="0" w:space="0" w:color="auto"/>
            <w:left w:val="none" w:sz="0" w:space="0" w:color="auto"/>
            <w:bottom w:val="none" w:sz="0" w:space="0" w:color="auto"/>
            <w:right w:val="none" w:sz="0" w:space="0" w:color="auto"/>
          </w:divBdr>
          <w:divsChild>
            <w:div w:id="1157188786">
              <w:marLeft w:val="0"/>
              <w:marRight w:val="0"/>
              <w:marTop w:val="0"/>
              <w:marBottom w:val="0"/>
              <w:divBdr>
                <w:top w:val="none" w:sz="0" w:space="0" w:color="auto"/>
                <w:left w:val="none" w:sz="0" w:space="0" w:color="auto"/>
                <w:bottom w:val="none" w:sz="0" w:space="0" w:color="auto"/>
                <w:right w:val="none" w:sz="0" w:space="0" w:color="auto"/>
              </w:divBdr>
            </w:div>
            <w:div w:id="1726493088">
              <w:marLeft w:val="0"/>
              <w:marRight w:val="0"/>
              <w:marTop w:val="0"/>
              <w:marBottom w:val="0"/>
              <w:divBdr>
                <w:top w:val="none" w:sz="0" w:space="0" w:color="auto"/>
                <w:left w:val="none" w:sz="0" w:space="0" w:color="auto"/>
                <w:bottom w:val="none" w:sz="0" w:space="0" w:color="auto"/>
                <w:right w:val="none" w:sz="0" w:space="0" w:color="auto"/>
              </w:divBdr>
            </w:div>
            <w:div w:id="1744985053">
              <w:marLeft w:val="0"/>
              <w:marRight w:val="0"/>
              <w:marTop w:val="0"/>
              <w:marBottom w:val="0"/>
              <w:divBdr>
                <w:top w:val="none" w:sz="0" w:space="0" w:color="auto"/>
                <w:left w:val="none" w:sz="0" w:space="0" w:color="auto"/>
                <w:bottom w:val="none" w:sz="0" w:space="0" w:color="auto"/>
                <w:right w:val="none" w:sz="0" w:space="0" w:color="auto"/>
              </w:divBdr>
            </w:div>
            <w:div w:id="1354108674">
              <w:marLeft w:val="0"/>
              <w:marRight w:val="0"/>
              <w:marTop w:val="0"/>
              <w:marBottom w:val="0"/>
              <w:divBdr>
                <w:top w:val="none" w:sz="0" w:space="0" w:color="auto"/>
                <w:left w:val="none" w:sz="0" w:space="0" w:color="auto"/>
                <w:bottom w:val="none" w:sz="0" w:space="0" w:color="auto"/>
                <w:right w:val="none" w:sz="0" w:space="0" w:color="auto"/>
              </w:divBdr>
            </w:div>
            <w:div w:id="1514152692">
              <w:marLeft w:val="0"/>
              <w:marRight w:val="0"/>
              <w:marTop w:val="0"/>
              <w:marBottom w:val="0"/>
              <w:divBdr>
                <w:top w:val="none" w:sz="0" w:space="0" w:color="auto"/>
                <w:left w:val="none" w:sz="0" w:space="0" w:color="auto"/>
                <w:bottom w:val="none" w:sz="0" w:space="0" w:color="auto"/>
                <w:right w:val="none" w:sz="0" w:space="0" w:color="auto"/>
              </w:divBdr>
            </w:div>
            <w:div w:id="2116437553">
              <w:marLeft w:val="0"/>
              <w:marRight w:val="0"/>
              <w:marTop w:val="0"/>
              <w:marBottom w:val="0"/>
              <w:divBdr>
                <w:top w:val="none" w:sz="0" w:space="0" w:color="auto"/>
                <w:left w:val="none" w:sz="0" w:space="0" w:color="auto"/>
                <w:bottom w:val="none" w:sz="0" w:space="0" w:color="auto"/>
                <w:right w:val="none" w:sz="0" w:space="0" w:color="auto"/>
              </w:divBdr>
            </w:div>
            <w:div w:id="1592811588">
              <w:marLeft w:val="0"/>
              <w:marRight w:val="0"/>
              <w:marTop w:val="0"/>
              <w:marBottom w:val="0"/>
              <w:divBdr>
                <w:top w:val="none" w:sz="0" w:space="0" w:color="auto"/>
                <w:left w:val="none" w:sz="0" w:space="0" w:color="auto"/>
                <w:bottom w:val="none" w:sz="0" w:space="0" w:color="auto"/>
                <w:right w:val="none" w:sz="0" w:space="0" w:color="auto"/>
              </w:divBdr>
            </w:div>
            <w:div w:id="766072307">
              <w:marLeft w:val="0"/>
              <w:marRight w:val="0"/>
              <w:marTop w:val="0"/>
              <w:marBottom w:val="0"/>
              <w:divBdr>
                <w:top w:val="none" w:sz="0" w:space="0" w:color="auto"/>
                <w:left w:val="none" w:sz="0" w:space="0" w:color="auto"/>
                <w:bottom w:val="none" w:sz="0" w:space="0" w:color="auto"/>
                <w:right w:val="none" w:sz="0" w:space="0" w:color="auto"/>
              </w:divBdr>
            </w:div>
            <w:div w:id="1668242083">
              <w:marLeft w:val="0"/>
              <w:marRight w:val="0"/>
              <w:marTop w:val="0"/>
              <w:marBottom w:val="0"/>
              <w:divBdr>
                <w:top w:val="none" w:sz="0" w:space="0" w:color="auto"/>
                <w:left w:val="none" w:sz="0" w:space="0" w:color="auto"/>
                <w:bottom w:val="none" w:sz="0" w:space="0" w:color="auto"/>
                <w:right w:val="none" w:sz="0" w:space="0" w:color="auto"/>
              </w:divBdr>
            </w:div>
            <w:div w:id="883492567">
              <w:marLeft w:val="0"/>
              <w:marRight w:val="0"/>
              <w:marTop w:val="0"/>
              <w:marBottom w:val="0"/>
              <w:divBdr>
                <w:top w:val="none" w:sz="0" w:space="0" w:color="auto"/>
                <w:left w:val="none" w:sz="0" w:space="0" w:color="auto"/>
                <w:bottom w:val="none" w:sz="0" w:space="0" w:color="auto"/>
                <w:right w:val="none" w:sz="0" w:space="0" w:color="auto"/>
              </w:divBdr>
            </w:div>
            <w:div w:id="2043822980">
              <w:marLeft w:val="0"/>
              <w:marRight w:val="0"/>
              <w:marTop w:val="0"/>
              <w:marBottom w:val="0"/>
              <w:divBdr>
                <w:top w:val="none" w:sz="0" w:space="0" w:color="auto"/>
                <w:left w:val="none" w:sz="0" w:space="0" w:color="auto"/>
                <w:bottom w:val="none" w:sz="0" w:space="0" w:color="auto"/>
                <w:right w:val="none" w:sz="0" w:space="0" w:color="auto"/>
              </w:divBdr>
            </w:div>
            <w:div w:id="889267051">
              <w:marLeft w:val="0"/>
              <w:marRight w:val="0"/>
              <w:marTop w:val="0"/>
              <w:marBottom w:val="0"/>
              <w:divBdr>
                <w:top w:val="none" w:sz="0" w:space="0" w:color="auto"/>
                <w:left w:val="none" w:sz="0" w:space="0" w:color="auto"/>
                <w:bottom w:val="none" w:sz="0" w:space="0" w:color="auto"/>
                <w:right w:val="none" w:sz="0" w:space="0" w:color="auto"/>
              </w:divBdr>
            </w:div>
            <w:div w:id="1140540023">
              <w:marLeft w:val="0"/>
              <w:marRight w:val="0"/>
              <w:marTop w:val="0"/>
              <w:marBottom w:val="0"/>
              <w:divBdr>
                <w:top w:val="none" w:sz="0" w:space="0" w:color="auto"/>
                <w:left w:val="none" w:sz="0" w:space="0" w:color="auto"/>
                <w:bottom w:val="none" w:sz="0" w:space="0" w:color="auto"/>
                <w:right w:val="none" w:sz="0" w:space="0" w:color="auto"/>
              </w:divBdr>
            </w:div>
            <w:div w:id="1672676836">
              <w:marLeft w:val="0"/>
              <w:marRight w:val="0"/>
              <w:marTop w:val="0"/>
              <w:marBottom w:val="0"/>
              <w:divBdr>
                <w:top w:val="none" w:sz="0" w:space="0" w:color="auto"/>
                <w:left w:val="none" w:sz="0" w:space="0" w:color="auto"/>
                <w:bottom w:val="none" w:sz="0" w:space="0" w:color="auto"/>
                <w:right w:val="none" w:sz="0" w:space="0" w:color="auto"/>
              </w:divBdr>
            </w:div>
            <w:div w:id="344403103">
              <w:marLeft w:val="0"/>
              <w:marRight w:val="0"/>
              <w:marTop w:val="0"/>
              <w:marBottom w:val="0"/>
              <w:divBdr>
                <w:top w:val="none" w:sz="0" w:space="0" w:color="auto"/>
                <w:left w:val="none" w:sz="0" w:space="0" w:color="auto"/>
                <w:bottom w:val="none" w:sz="0" w:space="0" w:color="auto"/>
                <w:right w:val="none" w:sz="0" w:space="0" w:color="auto"/>
              </w:divBdr>
            </w:div>
            <w:div w:id="1842499850">
              <w:marLeft w:val="0"/>
              <w:marRight w:val="0"/>
              <w:marTop w:val="0"/>
              <w:marBottom w:val="0"/>
              <w:divBdr>
                <w:top w:val="none" w:sz="0" w:space="0" w:color="auto"/>
                <w:left w:val="none" w:sz="0" w:space="0" w:color="auto"/>
                <w:bottom w:val="none" w:sz="0" w:space="0" w:color="auto"/>
                <w:right w:val="none" w:sz="0" w:space="0" w:color="auto"/>
              </w:divBdr>
            </w:div>
            <w:div w:id="93748689">
              <w:marLeft w:val="0"/>
              <w:marRight w:val="0"/>
              <w:marTop w:val="0"/>
              <w:marBottom w:val="0"/>
              <w:divBdr>
                <w:top w:val="none" w:sz="0" w:space="0" w:color="auto"/>
                <w:left w:val="none" w:sz="0" w:space="0" w:color="auto"/>
                <w:bottom w:val="none" w:sz="0" w:space="0" w:color="auto"/>
                <w:right w:val="none" w:sz="0" w:space="0" w:color="auto"/>
              </w:divBdr>
            </w:div>
            <w:div w:id="2037808804">
              <w:marLeft w:val="0"/>
              <w:marRight w:val="0"/>
              <w:marTop w:val="0"/>
              <w:marBottom w:val="0"/>
              <w:divBdr>
                <w:top w:val="none" w:sz="0" w:space="0" w:color="auto"/>
                <w:left w:val="none" w:sz="0" w:space="0" w:color="auto"/>
                <w:bottom w:val="none" w:sz="0" w:space="0" w:color="auto"/>
                <w:right w:val="none" w:sz="0" w:space="0" w:color="auto"/>
              </w:divBdr>
            </w:div>
            <w:div w:id="1991901976">
              <w:marLeft w:val="0"/>
              <w:marRight w:val="0"/>
              <w:marTop w:val="0"/>
              <w:marBottom w:val="0"/>
              <w:divBdr>
                <w:top w:val="none" w:sz="0" w:space="0" w:color="auto"/>
                <w:left w:val="none" w:sz="0" w:space="0" w:color="auto"/>
                <w:bottom w:val="none" w:sz="0" w:space="0" w:color="auto"/>
                <w:right w:val="none" w:sz="0" w:space="0" w:color="auto"/>
              </w:divBdr>
            </w:div>
            <w:div w:id="670571898">
              <w:marLeft w:val="0"/>
              <w:marRight w:val="0"/>
              <w:marTop w:val="0"/>
              <w:marBottom w:val="0"/>
              <w:divBdr>
                <w:top w:val="none" w:sz="0" w:space="0" w:color="auto"/>
                <w:left w:val="none" w:sz="0" w:space="0" w:color="auto"/>
                <w:bottom w:val="none" w:sz="0" w:space="0" w:color="auto"/>
                <w:right w:val="none" w:sz="0" w:space="0" w:color="auto"/>
              </w:divBdr>
            </w:div>
            <w:div w:id="1635133740">
              <w:marLeft w:val="0"/>
              <w:marRight w:val="0"/>
              <w:marTop w:val="0"/>
              <w:marBottom w:val="0"/>
              <w:divBdr>
                <w:top w:val="none" w:sz="0" w:space="0" w:color="auto"/>
                <w:left w:val="none" w:sz="0" w:space="0" w:color="auto"/>
                <w:bottom w:val="none" w:sz="0" w:space="0" w:color="auto"/>
                <w:right w:val="none" w:sz="0" w:space="0" w:color="auto"/>
              </w:divBdr>
            </w:div>
            <w:div w:id="18237826">
              <w:marLeft w:val="0"/>
              <w:marRight w:val="0"/>
              <w:marTop w:val="0"/>
              <w:marBottom w:val="0"/>
              <w:divBdr>
                <w:top w:val="none" w:sz="0" w:space="0" w:color="auto"/>
                <w:left w:val="none" w:sz="0" w:space="0" w:color="auto"/>
                <w:bottom w:val="none" w:sz="0" w:space="0" w:color="auto"/>
                <w:right w:val="none" w:sz="0" w:space="0" w:color="auto"/>
              </w:divBdr>
            </w:div>
            <w:div w:id="434787455">
              <w:marLeft w:val="0"/>
              <w:marRight w:val="0"/>
              <w:marTop w:val="0"/>
              <w:marBottom w:val="0"/>
              <w:divBdr>
                <w:top w:val="none" w:sz="0" w:space="0" w:color="auto"/>
                <w:left w:val="none" w:sz="0" w:space="0" w:color="auto"/>
                <w:bottom w:val="none" w:sz="0" w:space="0" w:color="auto"/>
                <w:right w:val="none" w:sz="0" w:space="0" w:color="auto"/>
              </w:divBdr>
            </w:div>
            <w:div w:id="837961436">
              <w:marLeft w:val="0"/>
              <w:marRight w:val="0"/>
              <w:marTop w:val="0"/>
              <w:marBottom w:val="0"/>
              <w:divBdr>
                <w:top w:val="none" w:sz="0" w:space="0" w:color="auto"/>
                <w:left w:val="none" w:sz="0" w:space="0" w:color="auto"/>
                <w:bottom w:val="none" w:sz="0" w:space="0" w:color="auto"/>
                <w:right w:val="none" w:sz="0" w:space="0" w:color="auto"/>
              </w:divBdr>
            </w:div>
            <w:div w:id="184754832">
              <w:marLeft w:val="0"/>
              <w:marRight w:val="0"/>
              <w:marTop w:val="0"/>
              <w:marBottom w:val="0"/>
              <w:divBdr>
                <w:top w:val="none" w:sz="0" w:space="0" w:color="auto"/>
                <w:left w:val="none" w:sz="0" w:space="0" w:color="auto"/>
                <w:bottom w:val="none" w:sz="0" w:space="0" w:color="auto"/>
                <w:right w:val="none" w:sz="0" w:space="0" w:color="auto"/>
              </w:divBdr>
            </w:div>
            <w:div w:id="54857476">
              <w:marLeft w:val="0"/>
              <w:marRight w:val="0"/>
              <w:marTop w:val="0"/>
              <w:marBottom w:val="0"/>
              <w:divBdr>
                <w:top w:val="none" w:sz="0" w:space="0" w:color="auto"/>
                <w:left w:val="none" w:sz="0" w:space="0" w:color="auto"/>
                <w:bottom w:val="none" w:sz="0" w:space="0" w:color="auto"/>
                <w:right w:val="none" w:sz="0" w:space="0" w:color="auto"/>
              </w:divBdr>
            </w:div>
            <w:div w:id="437675528">
              <w:marLeft w:val="0"/>
              <w:marRight w:val="0"/>
              <w:marTop w:val="0"/>
              <w:marBottom w:val="0"/>
              <w:divBdr>
                <w:top w:val="none" w:sz="0" w:space="0" w:color="auto"/>
                <w:left w:val="none" w:sz="0" w:space="0" w:color="auto"/>
                <w:bottom w:val="none" w:sz="0" w:space="0" w:color="auto"/>
                <w:right w:val="none" w:sz="0" w:space="0" w:color="auto"/>
              </w:divBdr>
            </w:div>
            <w:div w:id="1808014111">
              <w:marLeft w:val="0"/>
              <w:marRight w:val="0"/>
              <w:marTop w:val="0"/>
              <w:marBottom w:val="0"/>
              <w:divBdr>
                <w:top w:val="none" w:sz="0" w:space="0" w:color="auto"/>
                <w:left w:val="none" w:sz="0" w:space="0" w:color="auto"/>
                <w:bottom w:val="none" w:sz="0" w:space="0" w:color="auto"/>
                <w:right w:val="none" w:sz="0" w:space="0" w:color="auto"/>
              </w:divBdr>
            </w:div>
            <w:div w:id="206335602">
              <w:marLeft w:val="0"/>
              <w:marRight w:val="0"/>
              <w:marTop w:val="0"/>
              <w:marBottom w:val="0"/>
              <w:divBdr>
                <w:top w:val="none" w:sz="0" w:space="0" w:color="auto"/>
                <w:left w:val="none" w:sz="0" w:space="0" w:color="auto"/>
                <w:bottom w:val="none" w:sz="0" w:space="0" w:color="auto"/>
                <w:right w:val="none" w:sz="0" w:space="0" w:color="auto"/>
              </w:divBdr>
            </w:div>
            <w:div w:id="76831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131359">
      <w:bodyDiv w:val="1"/>
      <w:marLeft w:val="0"/>
      <w:marRight w:val="0"/>
      <w:marTop w:val="0"/>
      <w:marBottom w:val="0"/>
      <w:divBdr>
        <w:top w:val="none" w:sz="0" w:space="0" w:color="auto"/>
        <w:left w:val="none" w:sz="0" w:space="0" w:color="auto"/>
        <w:bottom w:val="none" w:sz="0" w:space="0" w:color="auto"/>
        <w:right w:val="none" w:sz="0" w:space="0" w:color="auto"/>
      </w:divBdr>
      <w:divsChild>
        <w:div w:id="1845322970">
          <w:marLeft w:val="0"/>
          <w:marRight w:val="0"/>
          <w:marTop w:val="0"/>
          <w:marBottom w:val="0"/>
          <w:divBdr>
            <w:top w:val="none" w:sz="0" w:space="0" w:color="auto"/>
            <w:left w:val="none" w:sz="0" w:space="0" w:color="auto"/>
            <w:bottom w:val="none" w:sz="0" w:space="0" w:color="auto"/>
            <w:right w:val="none" w:sz="0" w:space="0" w:color="auto"/>
          </w:divBdr>
          <w:divsChild>
            <w:div w:id="178056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271995">
      <w:bodyDiv w:val="1"/>
      <w:marLeft w:val="0"/>
      <w:marRight w:val="0"/>
      <w:marTop w:val="0"/>
      <w:marBottom w:val="0"/>
      <w:divBdr>
        <w:top w:val="none" w:sz="0" w:space="0" w:color="auto"/>
        <w:left w:val="none" w:sz="0" w:space="0" w:color="auto"/>
        <w:bottom w:val="none" w:sz="0" w:space="0" w:color="auto"/>
        <w:right w:val="none" w:sz="0" w:space="0" w:color="auto"/>
      </w:divBdr>
    </w:div>
    <w:div w:id="1032224369">
      <w:bodyDiv w:val="1"/>
      <w:marLeft w:val="0"/>
      <w:marRight w:val="0"/>
      <w:marTop w:val="0"/>
      <w:marBottom w:val="0"/>
      <w:divBdr>
        <w:top w:val="none" w:sz="0" w:space="0" w:color="auto"/>
        <w:left w:val="none" w:sz="0" w:space="0" w:color="auto"/>
        <w:bottom w:val="none" w:sz="0" w:space="0" w:color="auto"/>
        <w:right w:val="none" w:sz="0" w:space="0" w:color="auto"/>
      </w:divBdr>
    </w:div>
    <w:div w:id="1099983212">
      <w:bodyDiv w:val="1"/>
      <w:marLeft w:val="0"/>
      <w:marRight w:val="0"/>
      <w:marTop w:val="0"/>
      <w:marBottom w:val="0"/>
      <w:divBdr>
        <w:top w:val="none" w:sz="0" w:space="0" w:color="auto"/>
        <w:left w:val="none" w:sz="0" w:space="0" w:color="auto"/>
        <w:bottom w:val="none" w:sz="0" w:space="0" w:color="auto"/>
        <w:right w:val="none" w:sz="0" w:space="0" w:color="auto"/>
      </w:divBdr>
    </w:div>
    <w:div w:id="1239439783">
      <w:bodyDiv w:val="1"/>
      <w:marLeft w:val="0"/>
      <w:marRight w:val="0"/>
      <w:marTop w:val="0"/>
      <w:marBottom w:val="0"/>
      <w:divBdr>
        <w:top w:val="none" w:sz="0" w:space="0" w:color="auto"/>
        <w:left w:val="none" w:sz="0" w:space="0" w:color="auto"/>
        <w:bottom w:val="none" w:sz="0" w:space="0" w:color="auto"/>
        <w:right w:val="none" w:sz="0" w:space="0" w:color="auto"/>
      </w:divBdr>
    </w:div>
    <w:div w:id="1438142011">
      <w:bodyDiv w:val="1"/>
      <w:marLeft w:val="0"/>
      <w:marRight w:val="0"/>
      <w:marTop w:val="0"/>
      <w:marBottom w:val="0"/>
      <w:divBdr>
        <w:top w:val="none" w:sz="0" w:space="0" w:color="auto"/>
        <w:left w:val="none" w:sz="0" w:space="0" w:color="auto"/>
        <w:bottom w:val="none" w:sz="0" w:space="0" w:color="auto"/>
        <w:right w:val="none" w:sz="0" w:space="0" w:color="auto"/>
      </w:divBdr>
    </w:div>
    <w:div w:id="1557204475">
      <w:bodyDiv w:val="1"/>
      <w:marLeft w:val="0"/>
      <w:marRight w:val="0"/>
      <w:marTop w:val="0"/>
      <w:marBottom w:val="0"/>
      <w:divBdr>
        <w:top w:val="none" w:sz="0" w:space="0" w:color="auto"/>
        <w:left w:val="none" w:sz="0" w:space="0" w:color="auto"/>
        <w:bottom w:val="none" w:sz="0" w:space="0" w:color="auto"/>
        <w:right w:val="none" w:sz="0" w:space="0" w:color="auto"/>
      </w:divBdr>
    </w:div>
    <w:div w:id="1683819338">
      <w:bodyDiv w:val="1"/>
      <w:marLeft w:val="0"/>
      <w:marRight w:val="0"/>
      <w:marTop w:val="0"/>
      <w:marBottom w:val="0"/>
      <w:divBdr>
        <w:top w:val="none" w:sz="0" w:space="0" w:color="auto"/>
        <w:left w:val="none" w:sz="0" w:space="0" w:color="auto"/>
        <w:bottom w:val="none" w:sz="0" w:space="0" w:color="auto"/>
        <w:right w:val="none" w:sz="0" w:space="0" w:color="auto"/>
      </w:divBdr>
    </w:div>
    <w:div w:id="1694526298">
      <w:bodyDiv w:val="1"/>
      <w:marLeft w:val="0"/>
      <w:marRight w:val="0"/>
      <w:marTop w:val="0"/>
      <w:marBottom w:val="0"/>
      <w:divBdr>
        <w:top w:val="none" w:sz="0" w:space="0" w:color="auto"/>
        <w:left w:val="none" w:sz="0" w:space="0" w:color="auto"/>
        <w:bottom w:val="none" w:sz="0" w:space="0" w:color="auto"/>
        <w:right w:val="none" w:sz="0" w:space="0" w:color="auto"/>
      </w:divBdr>
    </w:div>
    <w:div w:id="1783957382">
      <w:bodyDiv w:val="1"/>
      <w:marLeft w:val="0"/>
      <w:marRight w:val="0"/>
      <w:marTop w:val="0"/>
      <w:marBottom w:val="0"/>
      <w:divBdr>
        <w:top w:val="none" w:sz="0" w:space="0" w:color="auto"/>
        <w:left w:val="none" w:sz="0" w:space="0" w:color="auto"/>
        <w:bottom w:val="none" w:sz="0" w:space="0" w:color="auto"/>
        <w:right w:val="none" w:sz="0" w:space="0" w:color="auto"/>
      </w:divBdr>
    </w:div>
    <w:div w:id="1792626135">
      <w:bodyDiv w:val="1"/>
      <w:marLeft w:val="0"/>
      <w:marRight w:val="0"/>
      <w:marTop w:val="0"/>
      <w:marBottom w:val="0"/>
      <w:divBdr>
        <w:top w:val="none" w:sz="0" w:space="0" w:color="auto"/>
        <w:left w:val="none" w:sz="0" w:space="0" w:color="auto"/>
        <w:bottom w:val="none" w:sz="0" w:space="0" w:color="auto"/>
        <w:right w:val="none" w:sz="0" w:space="0" w:color="auto"/>
      </w:divBdr>
    </w:div>
    <w:div w:id="1984040976">
      <w:bodyDiv w:val="1"/>
      <w:marLeft w:val="0"/>
      <w:marRight w:val="0"/>
      <w:marTop w:val="0"/>
      <w:marBottom w:val="0"/>
      <w:divBdr>
        <w:top w:val="none" w:sz="0" w:space="0" w:color="auto"/>
        <w:left w:val="none" w:sz="0" w:space="0" w:color="auto"/>
        <w:bottom w:val="none" w:sz="0" w:space="0" w:color="auto"/>
        <w:right w:val="none" w:sz="0" w:space="0" w:color="auto"/>
      </w:divBdr>
    </w:div>
    <w:div w:id="2023625318">
      <w:bodyDiv w:val="1"/>
      <w:marLeft w:val="0"/>
      <w:marRight w:val="0"/>
      <w:marTop w:val="0"/>
      <w:marBottom w:val="0"/>
      <w:divBdr>
        <w:top w:val="none" w:sz="0" w:space="0" w:color="auto"/>
        <w:left w:val="none" w:sz="0" w:space="0" w:color="auto"/>
        <w:bottom w:val="none" w:sz="0" w:space="0" w:color="auto"/>
        <w:right w:val="none" w:sz="0" w:space="0" w:color="auto"/>
      </w:divBdr>
    </w:div>
    <w:div w:id="2029287550">
      <w:bodyDiv w:val="1"/>
      <w:marLeft w:val="0"/>
      <w:marRight w:val="0"/>
      <w:marTop w:val="0"/>
      <w:marBottom w:val="0"/>
      <w:divBdr>
        <w:top w:val="none" w:sz="0" w:space="0" w:color="auto"/>
        <w:left w:val="none" w:sz="0" w:space="0" w:color="auto"/>
        <w:bottom w:val="none" w:sz="0" w:space="0" w:color="auto"/>
        <w:right w:val="none" w:sz="0" w:space="0" w:color="auto"/>
      </w:divBdr>
    </w:div>
    <w:div w:id="2045398792">
      <w:bodyDiv w:val="1"/>
      <w:marLeft w:val="0"/>
      <w:marRight w:val="0"/>
      <w:marTop w:val="0"/>
      <w:marBottom w:val="0"/>
      <w:divBdr>
        <w:top w:val="none" w:sz="0" w:space="0" w:color="auto"/>
        <w:left w:val="none" w:sz="0" w:space="0" w:color="auto"/>
        <w:bottom w:val="none" w:sz="0" w:space="0" w:color="auto"/>
        <w:right w:val="none" w:sz="0" w:space="0" w:color="auto"/>
      </w:divBdr>
    </w:div>
    <w:div w:id="2088917122">
      <w:bodyDiv w:val="1"/>
      <w:marLeft w:val="0"/>
      <w:marRight w:val="0"/>
      <w:marTop w:val="0"/>
      <w:marBottom w:val="0"/>
      <w:divBdr>
        <w:top w:val="none" w:sz="0" w:space="0" w:color="auto"/>
        <w:left w:val="none" w:sz="0" w:space="0" w:color="auto"/>
        <w:bottom w:val="none" w:sz="0" w:space="0" w:color="auto"/>
        <w:right w:val="none" w:sz="0" w:space="0" w:color="auto"/>
      </w:divBdr>
    </w:div>
    <w:div w:id="2104689987">
      <w:bodyDiv w:val="1"/>
      <w:marLeft w:val="0"/>
      <w:marRight w:val="0"/>
      <w:marTop w:val="0"/>
      <w:marBottom w:val="0"/>
      <w:divBdr>
        <w:top w:val="none" w:sz="0" w:space="0" w:color="auto"/>
        <w:left w:val="none" w:sz="0" w:space="0" w:color="auto"/>
        <w:bottom w:val="none" w:sz="0" w:space="0" w:color="auto"/>
        <w:right w:val="none" w:sz="0" w:space="0" w:color="auto"/>
      </w:divBdr>
    </w:div>
    <w:div w:id="2129204085">
      <w:bodyDiv w:val="1"/>
      <w:marLeft w:val="0"/>
      <w:marRight w:val="0"/>
      <w:marTop w:val="0"/>
      <w:marBottom w:val="0"/>
      <w:divBdr>
        <w:top w:val="none" w:sz="0" w:space="0" w:color="auto"/>
        <w:left w:val="none" w:sz="0" w:space="0" w:color="auto"/>
        <w:bottom w:val="none" w:sz="0" w:space="0" w:color="auto"/>
        <w:right w:val="none" w:sz="0" w:space="0" w:color="auto"/>
      </w:divBdr>
    </w:div>
    <w:div w:id="21436480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73096E-C609-0840-B0A4-3F002BDAA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15</Pages>
  <Words>4111</Words>
  <Characters>23433</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Tim Huynh</cp:lastModifiedBy>
  <cp:revision>285</cp:revision>
  <cp:lastPrinted>2021-06-27T17:28:00Z</cp:lastPrinted>
  <dcterms:created xsi:type="dcterms:W3CDTF">2021-08-29T14:57:00Z</dcterms:created>
  <dcterms:modified xsi:type="dcterms:W3CDTF">2022-04-16T16:43:00Z</dcterms:modified>
</cp:coreProperties>
</file>